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4F1" w:rsidRDefault="00E71464">
      <w:pPr>
        <w:pStyle w:val="a6"/>
        <w:spacing w:line="440" w:lineRule="exact"/>
        <w:jc w:val="center"/>
        <w:rPr>
          <w:rFonts w:ascii="方正小标宋简体" w:eastAsia="方正小标宋简体" w:hAnsi="仿宋"/>
          <w:b/>
          <w:sz w:val="40"/>
          <w:szCs w:val="40"/>
        </w:rPr>
      </w:pPr>
      <w:r>
        <w:rPr>
          <w:rFonts w:ascii="方正小标宋简体" w:eastAsia="方正小标宋简体" w:hAnsi="仿宋" w:hint="eastAsia"/>
          <w:b/>
          <w:sz w:val="40"/>
          <w:szCs w:val="40"/>
        </w:rPr>
        <w:t>历山中学</w:t>
      </w:r>
      <w:r>
        <w:rPr>
          <w:rFonts w:ascii="方正小标宋简体" w:eastAsia="方正小标宋简体" w:hAnsi="仿宋" w:hint="eastAsia"/>
          <w:b/>
          <w:sz w:val="40"/>
          <w:szCs w:val="40"/>
        </w:rPr>
        <w:t>2023-2024</w:t>
      </w:r>
      <w:r>
        <w:rPr>
          <w:rFonts w:ascii="方正小标宋简体" w:eastAsia="方正小标宋简体" w:hAnsi="仿宋" w:hint="eastAsia"/>
          <w:b/>
          <w:sz w:val="40"/>
          <w:szCs w:val="40"/>
        </w:rPr>
        <w:t>学年度</w:t>
      </w:r>
    </w:p>
    <w:p w:rsidR="00CE24F1" w:rsidRDefault="00E71464">
      <w:pPr>
        <w:pStyle w:val="a6"/>
        <w:spacing w:line="440" w:lineRule="exact"/>
        <w:jc w:val="center"/>
        <w:rPr>
          <w:rFonts w:ascii="方正小标宋简体" w:eastAsia="方正小标宋简体" w:hAnsi="仿宋"/>
          <w:b/>
          <w:sz w:val="40"/>
          <w:szCs w:val="40"/>
        </w:rPr>
      </w:pPr>
      <w:r>
        <w:rPr>
          <w:rFonts w:ascii="方正小标宋简体" w:eastAsia="方正小标宋简体" w:hAnsi="仿宋" w:hint="eastAsia"/>
          <w:b/>
          <w:sz w:val="40"/>
          <w:szCs w:val="40"/>
        </w:rPr>
        <w:t>教学工作计划</w:t>
      </w:r>
    </w:p>
    <w:p w:rsidR="00CE24F1" w:rsidRDefault="00E71464">
      <w:pPr>
        <w:pStyle w:val="ListParagraph1"/>
        <w:numPr>
          <w:ilvl w:val="0"/>
          <w:numId w:val="1"/>
        </w:numPr>
        <w:spacing w:beforeLines="50" w:before="156" w:afterLines="50" w:after="156" w:line="460" w:lineRule="exact"/>
        <w:ind w:firstLineChars="139" w:firstLine="447"/>
        <w:jc w:val="left"/>
        <w:rPr>
          <w:rFonts w:ascii="黑体" w:eastAsia="黑体" w:hAnsi="黑体" w:cs="宋体"/>
          <w:b/>
          <w:kern w:val="0"/>
          <w:sz w:val="32"/>
          <w:szCs w:val="32"/>
        </w:rPr>
      </w:pPr>
      <w:r>
        <w:rPr>
          <w:rFonts w:ascii="黑体" w:eastAsia="黑体" w:hAnsi="黑体" w:cs="宋体" w:hint="eastAsia"/>
          <w:b/>
          <w:kern w:val="0"/>
          <w:sz w:val="32"/>
          <w:szCs w:val="32"/>
        </w:rPr>
        <w:t>现状分析</w:t>
      </w:r>
    </w:p>
    <w:p w:rsidR="00CE24F1" w:rsidRDefault="00E71464">
      <w:pPr>
        <w:spacing w:line="460" w:lineRule="exact"/>
        <w:ind w:firstLineChars="300" w:firstLine="841"/>
        <w:jc w:val="left"/>
        <w:rPr>
          <w:rFonts w:ascii="华文仿宋" w:eastAsia="华文仿宋" w:hAnsi="华文仿宋" w:cs="宋体"/>
          <w:b/>
          <w:sz w:val="28"/>
          <w:szCs w:val="28"/>
        </w:rPr>
      </w:pPr>
      <w:r>
        <w:rPr>
          <w:rFonts w:ascii="华文仿宋" w:eastAsia="华文仿宋" w:hAnsi="华文仿宋" w:cs="宋体" w:hint="eastAsia"/>
          <w:b/>
          <w:sz w:val="28"/>
          <w:szCs w:val="28"/>
        </w:rPr>
        <w:t>各年级教学成绩分析</w:t>
      </w:r>
    </w:p>
    <w:p w:rsidR="00CE24F1" w:rsidRDefault="00E71464">
      <w:pPr>
        <w:spacing w:line="460" w:lineRule="exact"/>
        <w:ind w:firstLineChars="188" w:firstLine="526"/>
        <w:jc w:val="left"/>
        <w:rPr>
          <w:rFonts w:ascii="华文仿宋" w:eastAsia="华文仿宋" w:hAnsi="华文仿宋" w:cs="宋体"/>
          <w:sz w:val="28"/>
          <w:szCs w:val="28"/>
        </w:rPr>
      </w:pPr>
      <w:r>
        <w:rPr>
          <w:rFonts w:ascii="华文仿宋" w:eastAsia="华文仿宋" w:hAnsi="华文仿宋" w:cs="宋体" w:hint="eastAsia"/>
          <w:kern w:val="0"/>
          <w:sz w:val="28"/>
          <w:szCs w:val="28"/>
        </w:rPr>
        <w:t>初四年级：共</w:t>
      </w:r>
      <w:r>
        <w:rPr>
          <w:rFonts w:ascii="华文仿宋" w:eastAsia="华文仿宋" w:hAnsi="华文仿宋" w:cs="宋体" w:hint="eastAsia"/>
          <w:kern w:val="0"/>
          <w:sz w:val="28"/>
          <w:szCs w:val="28"/>
        </w:rPr>
        <w:t>18</w:t>
      </w:r>
      <w:r>
        <w:rPr>
          <w:rFonts w:ascii="华文仿宋" w:eastAsia="华文仿宋" w:hAnsi="华文仿宋" w:cs="宋体" w:hint="eastAsia"/>
          <w:kern w:val="0"/>
          <w:sz w:val="28"/>
          <w:szCs w:val="28"/>
        </w:rPr>
        <w:t>个班</w:t>
      </w:r>
      <w:r>
        <w:rPr>
          <w:rFonts w:ascii="华文仿宋" w:eastAsia="华文仿宋" w:hAnsi="华文仿宋" w:cs="宋体" w:hint="eastAsia"/>
          <w:kern w:val="0"/>
          <w:sz w:val="28"/>
          <w:szCs w:val="28"/>
        </w:rPr>
        <w:t>853</w:t>
      </w:r>
      <w:r>
        <w:rPr>
          <w:rFonts w:ascii="华文仿宋" w:eastAsia="华文仿宋" w:hAnsi="华文仿宋" w:cs="宋体" w:hint="eastAsia"/>
          <w:kern w:val="0"/>
          <w:sz w:val="28"/>
          <w:szCs w:val="28"/>
        </w:rPr>
        <w:t>名学生（不含体育班学生）。上学期期末六科总排名全县第五，结业考试成绩不理想，地理第</w:t>
      </w:r>
      <w:r>
        <w:rPr>
          <w:rFonts w:ascii="华文仿宋" w:eastAsia="华文仿宋" w:hAnsi="华文仿宋" w:cs="宋体" w:hint="eastAsia"/>
          <w:kern w:val="0"/>
          <w:sz w:val="28"/>
          <w:szCs w:val="28"/>
        </w:rPr>
        <w:t>4</w:t>
      </w:r>
      <w:r>
        <w:rPr>
          <w:rFonts w:ascii="华文仿宋" w:eastAsia="华文仿宋" w:hAnsi="华文仿宋" w:cs="宋体" w:hint="eastAsia"/>
          <w:kern w:val="0"/>
          <w:sz w:val="28"/>
          <w:szCs w:val="28"/>
        </w:rPr>
        <w:t>名、生物第</w:t>
      </w:r>
      <w:r>
        <w:rPr>
          <w:rFonts w:ascii="华文仿宋" w:eastAsia="华文仿宋" w:hAnsi="华文仿宋" w:cs="宋体" w:hint="eastAsia"/>
          <w:kern w:val="0"/>
          <w:sz w:val="28"/>
          <w:szCs w:val="28"/>
        </w:rPr>
        <w:t>6</w:t>
      </w:r>
      <w:r>
        <w:rPr>
          <w:rFonts w:ascii="华文仿宋" w:eastAsia="华文仿宋" w:hAnsi="华文仿宋" w:cs="宋体" w:hint="eastAsia"/>
          <w:kern w:val="0"/>
          <w:sz w:val="28"/>
          <w:szCs w:val="28"/>
        </w:rPr>
        <w:t>名、历史第</w:t>
      </w:r>
      <w:r>
        <w:rPr>
          <w:rFonts w:ascii="华文仿宋" w:eastAsia="华文仿宋" w:hAnsi="华文仿宋" w:cs="宋体" w:hint="eastAsia"/>
          <w:kern w:val="0"/>
          <w:sz w:val="28"/>
          <w:szCs w:val="28"/>
        </w:rPr>
        <w:t>6</w:t>
      </w:r>
      <w:r>
        <w:rPr>
          <w:rFonts w:ascii="华文仿宋" w:eastAsia="华文仿宋" w:hAnsi="华文仿宋" w:cs="宋体" w:hint="eastAsia"/>
          <w:kern w:val="0"/>
          <w:sz w:val="28"/>
          <w:szCs w:val="28"/>
        </w:rPr>
        <w:t>名、信息技术第</w:t>
      </w:r>
      <w:r>
        <w:rPr>
          <w:rFonts w:ascii="华文仿宋" w:eastAsia="华文仿宋" w:hAnsi="华文仿宋" w:cs="宋体" w:hint="eastAsia"/>
          <w:kern w:val="0"/>
          <w:sz w:val="28"/>
          <w:szCs w:val="28"/>
        </w:rPr>
        <w:t>7</w:t>
      </w:r>
      <w:r>
        <w:rPr>
          <w:rFonts w:ascii="华文仿宋" w:eastAsia="华文仿宋" w:hAnsi="华文仿宋" w:cs="宋体" w:hint="eastAsia"/>
          <w:kern w:val="0"/>
          <w:sz w:val="28"/>
          <w:szCs w:val="28"/>
        </w:rPr>
        <w:t>名；优势学科是英语和政治，化学跌至第九名；尖子生不突出，三线学生数量偏少，后头学生基数大，存在明显的薄弱班级。初</w:t>
      </w:r>
      <w:proofErr w:type="gramStart"/>
      <w:r>
        <w:rPr>
          <w:rFonts w:ascii="华文仿宋" w:eastAsia="华文仿宋" w:hAnsi="华文仿宋" w:cs="宋体" w:hint="eastAsia"/>
          <w:kern w:val="0"/>
          <w:sz w:val="28"/>
          <w:szCs w:val="28"/>
        </w:rPr>
        <w:t>四教育</w:t>
      </w:r>
      <w:proofErr w:type="gramEnd"/>
      <w:r>
        <w:rPr>
          <w:rFonts w:ascii="华文仿宋" w:eastAsia="华文仿宋" w:hAnsi="华文仿宋" w:cs="宋体" w:hint="eastAsia"/>
          <w:kern w:val="0"/>
          <w:sz w:val="28"/>
          <w:szCs w:val="28"/>
        </w:rPr>
        <w:t>教学态势不容乐观，提升育人质量的任务繁重</w:t>
      </w:r>
      <w:r>
        <w:rPr>
          <w:rFonts w:ascii="华文仿宋" w:eastAsia="华文仿宋" w:hAnsi="华文仿宋" w:cs="宋体" w:hint="eastAsia"/>
          <w:sz w:val="28"/>
          <w:szCs w:val="28"/>
        </w:rPr>
        <w:t>。</w:t>
      </w:r>
    </w:p>
    <w:p w:rsidR="00CE24F1" w:rsidRDefault="00E71464">
      <w:pPr>
        <w:spacing w:line="460" w:lineRule="exact"/>
        <w:ind w:firstLineChars="188" w:firstLine="526"/>
        <w:jc w:val="left"/>
        <w:rPr>
          <w:rFonts w:ascii="华文仿宋" w:eastAsia="华文仿宋" w:hAnsi="华文仿宋" w:cs="宋体"/>
          <w:sz w:val="28"/>
          <w:szCs w:val="28"/>
        </w:rPr>
      </w:pPr>
      <w:r>
        <w:rPr>
          <w:rFonts w:ascii="华文仿宋" w:eastAsia="华文仿宋" w:hAnsi="华文仿宋" w:cs="宋体" w:hint="eastAsia"/>
          <w:sz w:val="28"/>
          <w:szCs w:val="28"/>
        </w:rPr>
        <w:t>初三年级：共</w:t>
      </w:r>
      <w:r>
        <w:rPr>
          <w:rFonts w:ascii="华文仿宋" w:eastAsia="华文仿宋" w:hAnsi="华文仿宋" w:cs="宋体" w:hint="eastAsia"/>
          <w:sz w:val="28"/>
          <w:szCs w:val="28"/>
        </w:rPr>
        <w:t>18</w:t>
      </w:r>
      <w:r>
        <w:rPr>
          <w:rFonts w:ascii="华文仿宋" w:eastAsia="华文仿宋" w:hAnsi="华文仿宋" w:cs="宋体" w:hint="eastAsia"/>
          <w:sz w:val="28"/>
          <w:szCs w:val="28"/>
        </w:rPr>
        <w:t>个班</w:t>
      </w:r>
      <w:r>
        <w:rPr>
          <w:rFonts w:ascii="华文仿宋" w:eastAsia="华文仿宋" w:hAnsi="华文仿宋" w:cs="宋体" w:hint="eastAsia"/>
          <w:sz w:val="28"/>
          <w:szCs w:val="28"/>
        </w:rPr>
        <w:t>856</w:t>
      </w:r>
      <w:r>
        <w:rPr>
          <w:rFonts w:ascii="华文仿宋" w:eastAsia="华文仿宋" w:hAnsi="华文仿宋" w:cs="宋体" w:hint="eastAsia"/>
          <w:sz w:val="28"/>
          <w:szCs w:val="28"/>
        </w:rPr>
        <w:t>名学生（不含体育班学生）。上学期期末七科总排名全县第三，</w:t>
      </w:r>
      <w:r>
        <w:rPr>
          <w:rFonts w:ascii="华文仿宋" w:eastAsia="华文仿宋" w:hAnsi="华文仿宋" w:cs="宋体" w:hint="eastAsia"/>
          <w:sz w:val="28"/>
          <w:szCs w:val="28"/>
        </w:rPr>
        <w:t>ABC</w:t>
      </w:r>
      <w:r>
        <w:rPr>
          <w:rFonts w:ascii="华文仿宋" w:eastAsia="华文仿宋" w:hAnsi="华文仿宋" w:cs="宋体" w:hint="eastAsia"/>
          <w:sz w:val="28"/>
          <w:szCs w:val="28"/>
        </w:rPr>
        <w:t>三线进线百分率分别为</w:t>
      </w:r>
      <w:r>
        <w:rPr>
          <w:rFonts w:ascii="华文仿宋" w:eastAsia="华文仿宋" w:hAnsi="华文仿宋" w:cs="宋体" w:hint="eastAsia"/>
          <w:sz w:val="28"/>
          <w:szCs w:val="28"/>
        </w:rPr>
        <w:t>30.84%</w:t>
      </w:r>
      <w:r>
        <w:rPr>
          <w:rFonts w:ascii="华文仿宋" w:eastAsia="华文仿宋" w:hAnsi="华文仿宋" w:cs="宋体" w:hint="eastAsia"/>
          <w:sz w:val="28"/>
          <w:szCs w:val="28"/>
        </w:rPr>
        <w:t>、</w:t>
      </w:r>
      <w:r>
        <w:rPr>
          <w:rFonts w:ascii="华文仿宋" w:eastAsia="华文仿宋" w:hAnsi="华文仿宋" w:cs="宋体" w:hint="eastAsia"/>
          <w:sz w:val="28"/>
          <w:szCs w:val="28"/>
        </w:rPr>
        <w:t>54.44%</w:t>
      </w:r>
      <w:r>
        <w:rPr>
          <w:rFonts w:ascii="华文仿宋" w:eastAsia="华文仿宋" w:hAnsi="华文仿宋" w:cs="宋体" w:hint="eastAsia"/>
          <w:sz w:val="28"/>
          <w:szCs w:val="28"/>
        </w:rPr>
        <w:t>、</w:t>
      </w:r>
      <w:r>
        <w:rPr>
          <w:rFonts w:ascii="华文仿宋" w:eastAsia="华文仿宋" w:hAnsi="华文仿宋" w:cs="宋体" w:hint="eastAsia"/>
          <w:sz w:val="28"/>
          <w:szCs w:val="28"/>
        </w:rPr>
        <w:t>87.62%</w:t>
      </w:r>
      <w:r>
        <w:rPr>
          <w:rFonts w:ascii="华文仿宋" w:eastAsia="华文仿宋" w:hAnsi="华文仿宋" w:cs="宋体" w:hint="eastAsia"/>
          <w:sz w:val="28"/>
          <w:szCs w:val="28"/>
        </w:rPr>
        <w:t>；优势学科是语文、数学和英语，其余四个学科全县名次均大于等于</w:t>
      </w:r>
      <w:r>
        <w:rPr>
          <w:rFonts w:ascii="华文仿宋" w:eastAsia="华文仿宋" w:hAnsi="华文仿宋" w:cs="宋体" w:hint="eastAsia"/>
          <w:sz w:val="28"/>
          <w:szCs w:val="28"/>
        </w:rPr>
        <w:t>5</w:t>
      </w:r>
      <w:r>
        <w:rPr>
          <w:rFonts w:ascii="华文仿宋" w:eastAsia="华文仿宋" w:hAnsi="华文仿宋" w:cs="宋体" w:hint="eastAsia"/>
          <w:sz w:val="28"/>
          <w:szCs w:val="28"/>
        </w:rPr>
        <w:t>。</w:t>
      </w:r>
    </w:p>
    <w:p w:rsidR="00CE24F1" w:rsidRDefault="00E71464">
      <w:pPr>
        <w:spacing w:line="460" w:lineRule="exact"/>
        <w:ind w:firstLineChars="188" w:firstLine="526"/>
        <w:jc w:val="left"/>
        <w:rPr>
          <w:rFonts w:ascii="华文仿宋" w:eastAsia="华文仿宋" w:hAnsi="华文仿宋" w:cs="宋体"/>
          <w:sz w:val="28"/>
          <w:szCs w:val="28"/>
        </w:rPr>
      </w:pPr>
      <w:r>
        <w:rPr>
          <w:rFonts w:ascii="华文仿宋" w:eastAsia="华文仿宋" w:hAnsi="华文仿宋" w:cs="宋体" w:hint="eastAsia"/>
          <w:sz w:val="28"/>
          <w:szCs w:val="28"/>
        </w:rPr>
        <w:t>初二年级：共</w:t>
      </w:r>
      <w:r>
        <w:rPr>
          <w:rFonts w:ascii="华文仿宋" w:eastAsia="华文仿宋" w:hAnsi="华文仿宋" w:cs="宋体" w:hint="eastAsia"/>
          <w:sz w:val="28"/>
          <w:szCs w:val="28"/>
        </w:rPr>
        <w:t>10</w:t>
      </w:r>
      <w:r>
        <w:rPr>
          <w:rFonts w:ascii="华文仿宋" w:eastAsia="华文仿宋" w:hAnsi="华文仿宋" w:cs="宋体" w:hint="eastAsia"/>
          <w:sz w:val="28"/>
          <w:szCs w:val="28"/>
        </w:rPr>
        <w:t>个班</w:t>
      </w:r>
      <w:r>
        <w:rPr>
          <w:rFonts w:ascii="华文仿宋" w:eastAsia="华文仿宋" w:hAnsi="华文仿宋" w:cs="宋体" w:hint="eastAsia"/>
          <w:sz w:val="28"/>
          <w:szCs w:val="28"/>
        </w:rPr>
        <w:t>453</w:t>
      </w:r>
      <w:r>
        <w:rPr>
          <w:rFonts w:ascii="华文仿宋" w:eastAsia="华文仿宋" w:hAnsi="华文仿宋" w:cs="宋体" w:hint="eastAsia"/>
          <w:sz w:val="28"/>
          <w:szCs w:val="28"/>
        </w:rPr>
        <w:t>名学生（不含体育班学生）。上</w:t>
      </w:r>
      <w:proofErr w:type="gramStart"/>
      <w:r>
        <w:rPr>
          <w:rFonts w:ascii="华文仿宋" w:eastAsia="华文仿宋" w:hAnsi="华文仿宋" w:cs="宋体" w:hint="eastAsia"/>
          <w:sz w:val="28"/>
          <w:szCs w:val="28"/>
        </w:rPr>
        <w:t>学期七</w:t>
      </w:r>
      <w:proofErr w:type="gramEnd"/>
      <w:r>
        <w:rPr>
          <w:rFonts w:ascii="华文仿宋" w:eastAsia="华文仿宋" w:hAnsi="华文仿宋" w:cs="宋体" w:hint="eastAsia"/>
          <w:sz w:val="28"/>
          <w:szCs w:val="28"/>
        </w:rPr>
        <w:t>科成绩排名全县第五，</w:t>
      </w:r>
      <w:r>
        <w:rPr>
          <w:rFonts w:ascii="华文仿宋" w:eastAsia="华文仿宋" w:hAnsi="华文仿宋" w:cs="宋体" w:hint="eastAsia"/>
          <w:sz w:val="28"/>
          <w:szCs w:val="28"/>
        </w:rPr>
        <w:t>ABC</w:t>
      </w:r>
      <w:r>
        <w:rPr>
          <w:rFonts w:ascii="华文仿宋" w:eastAsia="华文仿宋" w:hAnsi="华文仿宋" w:cs="宋体" w:hint="eastAsia"/>
          <w:sz w:val="28"/>
          <w:szCs w:val="28"/>
        </w:rPr>
        <w:t>三线进线百分率分别为</w:t>
      </w:r>
      <w:r>
        <w:rPr>
          <w:rFonts w:ascii="华文仿宋" w:eastAsia="华文仿宋" w:hAnsi="华文仿宋" w:cs="宋体" w:hint="eastAsia"/>
          <w:sz w:val="28"/>
          <w:szCs w:val="28"/>
        </w:rPr>
        <w:t>24.12%</w:t>
      </w:r>
      <w:r>
        <w:rPr>
          <w:rFonts w:ascii="华文仿宋" w:eastAsia="华文仿宋" w:hAnsi="华文仿宋" w:cs="宋体" w:hint="eastAsia"/>
          <w:sz w:val="28"/>
          <w:szCs w:val="28"/>
        </w:rPr>
        <w:t>、</w:t>
      </w:r>
      <w:r>
        <w:rPr>
          <w:rFonts w:ascii="华文仿宋" w:eastAsia="华文仿宋" w:hAnsi="华文仿宋" w:cs="宋体" w:hint="eastAsia"/>
          <w:sz w:val="28"/>
          <w:szCs w:val="28"/>
        </w:rPr>
        <w:t>53.76%</w:t>
      </w:r>
      <w:r>
        <w:rPr>
          <w:rFonts w:ascii="华文仿宋" w:eastAsia="华文仿宋" w:hAnsi="华文仿宋" w:cs="宋体" w:hint="eastAsia"/>
          <w:sz w:val="28"/>
          <w:szCs w:val="28"/>
        </w:rPr>
        <w:t>、</w:t>
      </w:r>
      <w:r>
        <w:rPr>
          <w:rFonts w:ascii="华文仿宋" w:eastAsia="华文仿宋" w:hAnsi="华文仿宋" w:cs="宋体" w:hint="eastAsia"/>
          <w:sz w:val="28"/>
          <w:szCs w:val="28"/>
        </w:rPr>
        <w:t>89.38%</w:t>
      </w:r>
      <w:r>
        <w:rPr>
          <w:rFonts w:ascii="华文仿宋" w:eastAsia="华文仿宋" w:hAnsi="华文仿宋" w:cs="宋体" w:hint="eastAsia"/>
          <w:sz w:val="28"/>
          <w:szCs w:val="28"/>
        </w:rPr>
        <w:t>；优势学科为语文、数学、英语，生物第九、政治第十三、地理第十五。</w:t>
      </w:r>
    </w:p>
    <w:p w:rsidR="00CE24F1" w:rsidRDefault="00E71464">
      <w:pPr>
        <w:pStyle w:val="ListParagraph1"/>
        <w:numPr>
          <w:ilvl w:val="0"/>
          <w:numId w:val="1"/>
        </w:numPr>
        <w:spacing w:beforeLines="50" w:before="156" w:afterLines="50" w:after="156" w:line="460" w:lineRule="exact"/>
        <w:ind w:firstLineChars="139" w:firstLine="447"/>
        <w:jc w:val="left"/>
        <w:rPr>
          <w:rFonts w:ascii="黑体" w:eastAsia="黑体" w:hAnsi="黑体" w:cs="宋体"/>
          <w:b/>
          <w:kern w:val="0"/>
          <w:sz w:val="32"/>
          <w:szCs w:val="32"/>
        </w:rPr>
      </w:pPr>
      <w:r>
        <w:rPr>
          <w:rFonts w:ascii="黑体" w:eastAsia="黑体" w:hAnsi="黑体" w:cs="宋体" w:hint="eastAsia"/>
          <w:b/>
          <w:kern w:val="0"/>
          <w:sz w:val="32"/>
          <w:szCs w:val="32"/>
        </w:rPr>
        <w:t>年级教学质量目标</w:t>
      </w:r>
    </w:p>
    <w:p w:rsidR="00CE24F1" w:rsidRDefault="00E71464">
      <w:pPr>
        <w:spacing w:line="460" w:lineRule="exact"/>
        <w:jc w:val="left"/>
        <w:rPr>
          <w:rFonts w:ascii="华文仿宋" w:eastAsia="华文仿宋" w:hAnsi="华文仿宋" w:cs="宋体"/>
          <w:sz w:val="28"/>
          <w:szCs w:val="28"/>
        </w:rPr>
      </w:pPr>
      <w:r>
        <w:rPr>
          <w:rFonts w:ascii="华文仿宋" w:eastAsia="华文仿宋" w:hAnsi="华文仿宋" w:cs="宋体" w:hint="eastAsia"/>
          <w:b/>
          <w:sz w:val="28"/>
          <w:szCs w:val="28"/>
        </w:rPr>
        <w:t>1</w:t>
      </w:r>
      <w:r>
        <w:rPr>
          <w:rFonts w:ascii="华文仿宋" w:eastAsia="华文仿宋" w:hAnsi="华文仿宋" w:cs="宋体" w:hint="eastAsia"/>
          <w:b/>
          <w:sz w:val="28"/>
          <w:szCs w:val="28"/>
        </w:rPr>
        <w:t>、学校总体目标</w:t>
      </w:r>
      <w:r>
        <w:rPr>
          <w:rFonts w:ascii="黑体" w:eastAsia="黑体" w:hAnsi="黑体" w:cs="宋体" w:hint="eastAsia"/>
          <w:bCs/>
          <w:kern w:val="0"/>
          <w:sz w:val="32"/>
          <w:szCs w:val="32"/>
        </w:rPr>
        <w:t>：</w:t>
      </w:r>
      <w:r>
        <w:rPr>
          <w:rFonts w:ascii="华文仿宋" w:eastAsia="华文仿宋" w:hAnsi="华文仿宋" w:cs="宋体" w:hint="eastAsia"/>
          <w:b/>
          <w:sz w:val="28"/>
          <w:szCs w:val="28"/>
        </w:rPr>
        <w:t>各年级</w:t>
      </w:r>
      <w:r>
        <w:rPr>
          <w:rFonts w:ascii="华文仿宋" w:eastAsia="华文仿宋" w:hAnsi="华文仿宋" w:cs="宋体" w:hint="eastAsia"/>
          <w:sz w:val="28"/>
          <w:szCs w:val="28"/>
        </w:rPr>
        <w:t>ABC</w:t>
      </w:r>
      <w:r>
        <w:rPr>
          <w:rFonts w:ascii="华文仿宋" w:eastAsia="华文仿宋" w:hAnsi="华文仿宋" w:cs="宋体" w:hint="eastAsia"/>
          <w:sz w:val="28"/>
          <w:szCs w:val="28"/>
        </w:rPr>
        <w:t>三线进线百分率分别达到或超过</w:t>
      </w:r>
      <w:r>
        <w:rPr>
          <w:rFonts w:ascii="华文仿宋" w:eastAsia="华文仿宋" w:hAnsi="华文仿宋" w:cs="宋体" w:hint="eastAsia"/>
          <w:sz w:val="28"/>
          <w:szCs w:val="28"/>
        </w:rPr>
        <w:t>30%</w:t>
      </w:r>
      <w:r>
        <w:rPr>
          <w:rFonts w:ascii="华文仿宋" w:eastAsia="华文仿宋" w:hAnsi="华文仿宋" w:cs="宋体" w:hint="eastAsia"/>
          <w:sz w:val="28"/>
          <w:szCs w:val="28"/>
        </w:rPr>
        <w:t>、</w:t>
      </w:r>
      <w:r>
        <w:rPr>
          <w:rFonts w:ascii="华文仿宋" w:eastAsia="华文仿宋" w:hAnsi="华文仿宋" w:cs="宋体" w:hint="eastAsia"/>
          <w:sz w:val="28"/>
          <w:szCs w:val="28"/>
        </w:rPr>
        <w:t>6</w:t>
      </w:r>
      <w:r>
        <w:rPr>
          <w:rFonts w:ascii="华文仿宋" w:eastAsia="华文仿宋" w:hAnsi="华文仿宋" w:cs="宋体" w:hint="eastAsia"/>
          <w:sz w:val="28"/>
          <w:szCs w:val="28"/>
        </w:rPr>
        <w:t>0%</w:t>
      </w:r>
      <w:r>
        <w:rPr>
          <w:rFonts w:ascii="华文仿宋" w:eastAsia="华文仿宋" w:hAnsi="华文仿宋" w:cs="宋体" w:hint="eastAsia"/>
          <w:sz w:val="28"/>
          <w:szCs w:val="28"/>
        </w:rPr>
        <w:t>、</w:t>
      </w:r>
      <w:r>
        <w:rPr>
          <w:rFonts w:ascii="华文仿宋" w:eastAsia="华文仿宋" w:hAnsi="华文仿宋" w:cs="宋体" w:hint="eastAsia"/>
          <w:sz w:val="28"/>
          <w:szCs w:val="28"/>
        </w:rPr>
        <w:t xml:space="preserve">90%.  </w:t>
      </w:r>
      <w:r>
        <w:rPr>
          <w:rFonts w:ascii="华文仿宋" w:eastAsia="华文仿宋" w:hAnsi="华文仿宋" w:cs="宋体" w:hint="eastAsia"/>
          <w:sz w:val="28"/>
          <w:szCs w:val="28"/>
        </w:rPr>
        <w:t>各科均要争取保三争二夺</w:t>
      </w:r>
      <w:proofErr w:type="gramStart"/>
      <w:r>
        <w:rPr>
          <w:rFonts w:ascii="华文仿宋" w:eastAsia="华文仿宋" w:hAnsi="华文仿宋" w:cs="宋体" w:hint="eastAsia"/>
          <w:sz w:val="28"/>
          <w:szCs w:val="28"/>
        </w:rPr>
        <w:t>一</w:t>
      </w:r>
      <w:proofErr w:type="gramEnd"/>
      <w:r>
        <w:rPr>
          <w:rFonts w:ascii="华文仿宋" w:eastAsia="华文仿宋" w:hAnsi="华文仿宋" w:cs="宋体" w:hint="eastAsia"/>
          <w:sz w:val="28"/>
          <w:szCs w:val="28"/>
        </w:rPr>
        <w:t>的教学目标</w:t>
      </w:r>
    </w:p>
    <w:p w:rsidR="00CE24F1" w:rsidRDefault="00E71464">
      <w:pPr>
        <w:spacing w:line="460" w:lineRule="exact"/>
        <w:jc w:val="left"/>
        <w:rPr>
          <w:rFonts w:ascii="华文仿宋" w:eastAsia="华文仿宋" w:hAnsi="华文仿宋" w:cs="宋体"/>
          <w:b/>
          <w:sz w:val="28"/>
          <w:szCs w:val="28"/>
        </w:rPr>
      </w:pPr>
      <w:r>
        <w:rPr>
          <w:rFonts w:ascii="华文仿宋" w:eastAsia="华文仿宋" w:hAnsi="华文仿宋" w:cs="宋体" w:hint="eastAsia"/>
          <w:b/>
          <w:sz w:val="28"/>
          <w:szCs w:val="28"/>
        </w:rPr>
        <w:t>2</w:t>
      </w:r>
      <w:r>
        <w:rPr>
          <w:rFonts w:ascii="华文仿宋" w:eastAsia="华文仿宋" w:hAnsi="华文仿宋" w:cs="宋体" w:hint="eastAsia"/>
          <w:b/>
          <w:sz w:val="28"/>
          <w:szCs w:val="28"/>
        </w:rPr>
        <w:t>、初四</w:t>
      </w:r>
    </w:p>
    <w:p w:rsidR="00CE24F1" w:rsidRDefault="00CE24F1">
      <w:pPr>
        <w:spacing w:line="460" w:lineRule="exact"/>
        <w:ind w:firstLineChars="200" w:firstLine="561"/>
        <w:jc w:val="left"/>
        <w:rPr>
          <w:rFonts w:ascii="华文仿宋" w:eastAsia="华文仿宋" w:hAnsi="华文仿宋" w:cs="宋体"/>
          <w:b/>
          <w:sz w:val="28"/>
          <w:szCs w:val="28"/>
        </w:rPr>
      </w:pPr>
    </w:p>
    <w:tbl>
      <w:tblPr>
        <w:tblW w:w="7462" w:type="dxa"/>
        <w:tblInd w:w="135" w:type="dxa"/>
        <w:tblLayout w:type="fixed"/>
        <w:tblCellMar>
          <w:left w:w="0" w:type="dxa"/>
          <w:right w:w="0" w:type="dxa"/>
        </w:tblCellMar>
        <w:tblLook w:val="04A0" w:firstRow="1" w:lastRow="0" w:firstColumn="1" w:lastColumn="0" w:noHBand="0" w:noVBand="1"/>
      </w:tblPr>
      <w:tblGrid>
        <w:gridCol w:w="466"/>
        <w:gridCol w:w="466"/>
        <w:gridCol w:w="466"/>
        <w:gridCol w:w="466"/>
        <w:gridCol w:w="466"/>
        <w:gridCol w:w="466"/>
        <w:gridCol w:w="466"/>
        <w:gridCol w:w="466"/>
        <w:gridCol w:w="466"/>
        <w:gridCol w:w="466"/>
        <w:gridCol w:w="466"/>
        <w:gridCol w:w="466"/>
        <w:gridCol w:w="466"/>
        <w:gridCol w:w="466"/>
        <w:gridCol w:w="466"/>
        <w:gridCol w:w="472"/>
      </w:tblGrid>
      <w:tr w:rsidR="00CE24F1">
        <w:trPr>
          <w:trHeight w:val="568"/>
        </w:trPr>
        <w:tc>
          <w:tcPr>
            <w:tcW w:w="93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总名次</w:t>
            </w:r>
            <w:r>
              <w:rPr>
                <w:rFonts w:ascii="华文仿宋" w:eastAsia="华文仿宋" w:hAnsi="华文仿宋" w:cs="宋体" w:hint="eastAsia"/>
                <w:kern w:val="0"/>
                <w:sz w:val="28"/>
                <w:szCs w:val="28"/>
              </w:rPr>
              <w:t xml:space="preserve">  </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语文</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数学</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英语</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物理</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化学</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体育</w:t>
            </w:r>
          </w:p>
        </w:tc>
        <w:tc>
          <w:tcPr>
            <w:tcW w:w="938"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政治</w:t>
            </w:r>
          </w:p>
        </w:tc>
      </w:tr>
      <w:tr w:rsidR="00CE24F1">
        <w:trPr>
          <w:trHeight w:val="805"/>
        </w:trPr>
        <w:tc>
          <w:tcPr>
            <w:tcW w:w="4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7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r>
      <w:tr w:rsidR="00CE24F1">
        <w:trPr>
          <w:trHeight w:val="529"/>
        </w:trPr>
        <w:tc>
          <w:tcPr>
            <w:tcW w:w="4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3</w:t>
            </w:r>
          </w:p>
        </w:tc>
        <w:tc>
          <w:tcPr>
            <w:tcW w:w="47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2</w:t>
            </w:r>
          </w:p>
        </w:tc>
      </w:tr>
    </w:tbl>
    <w:p w:rsidR="00CE24F1" w:rsidRDefault="00CE24F1">
      <w:pPr>
        <w:spacing w:line="460" w:lineRule="exact"/>
        <w:ind w:firstLineChars="100" w:firstLine="280"/>
        <w:jc w:val="center"/>
        <w:rPr>
          <w:rFonts w:ascii="华文仿宋" w:eastAsia="华文仿宋" w:hAnsi="华文仿宋" w:cs="宋体"/>
          <w:b/>
          <w:sz w:val="28"/>
          <w:szCs w:val="28"/>
        </w:rPr>
      </w:pPr>
    </w:p>
    <w:p w:rsidR="00CE24F1" w:rsidRDefault="00CE24F1">
      <w:pPr>
        <w:spacing w:line="460" w:lineRule="exact"/>
        <w:ind w:firstLineChars="300" w:firstLine="841"/>
        <w:rPr>
          <w:rFonts w:ascii="华文仿宋" w:eastAsia="华文仿宋" w:hAnsi="华文仿宋" w:cs="宋体"/>
          <w:b/>
          <w:sz w:val="28"/>
          <w:szCs w:val="28"/>
        </w:rPr>
      </w:pPr>
    </w:p>
    <w:p w:rsidR="00CE24F1" w:rsidRDefault="00CE24F1">
      <w:pPr>
        <w:spacing w:line="460" w:lineRule="exact"/>
        <w:ind w:firstLineChars="300" w:firstLine="841"/>
        <w:rPr>
          <w:rFonts w:ascii="华文仿宋" w:eastAsia="华文仿宋" w:hAnsi="华文仿宋" w:cs="宋体"/>
          <w:b/>
          <w:sz w:val="28"/>
          <w:szCs w:val="28"/>
        </w:rPr>
      </w:pPr>
    </w:p>
    <w:p w:rsidR="00CE24F1" w:rsidRDefault="00CE24F1">
      <w:pPr>
        <w:spacing w:line="460" w:lineRule="exact"/>
        <w:ind w:firstLineChars="300" w:firstLine="841"/>
        <w:rPr>
          <w:rFonts w:ascii="华文仿宋" w:eastAsia="华文仿宋" w:hAnsi="华文仿宋" w:cs="宋体"/>
          <w:b/>
          <w:sz w:val="28"/>
          <w:szCs w:val="28"/>
        </w:rPr>
      </w:pPr>
    </w:p>
    <w:p w:rsidR="00CE24F1" w:rsidRDefault="00E71464">
      <w:pPr>
        <w:spacing w:line="460" w:lineRule="exact"/>
        <w:rPr>
          <w:rFonts w:ascii="华文仿宋" w:eastAsia="华文仿宋" w:hAnsi="华文仿宋" w:cs="宋体"/>
          <w:b/>
          <w:sz w:val="28"/>
          <w:szCs w:val="28"/>
        </w:rPr>
      </w:pPr>
      <w:r>
        <w:rPr>
          <w:rFonts w:ascii="华文仿宋" w:eastAsia="华文仿宋" w:hAnsi="华文仿宋" w:cs="宋体"/>
          <w:b/>
          <w:sz w:val="28"/>
          <w:szCs w:val="28"/>
        </w:rPr>
        <w:lastRenderedPageBreak/>
        <w:t>3</w:t>
      </w:r>
      <w:r>
        <w:rPr>
          <w:rFonts w:ascii="华文仿宋" w:eastAsia="华文仿宋" w:hAnsi="华文仿宋" w:cs="宋体" w:hint="eastAsia"/>
          <w:b/>
          <w:sz w:val="28"/>
          <w:szCs w:val="28"/>
        </w:rPr>
        <w:t>、初三</w:t>
      </w:r>
      <w:r>
        <w:rPr>
          <w:rFonts w:ascii="华文仿宋" w:eastAsia="华文仿宋" w:hAnsi="华文仿宋" w:cs="宋体" w:hint="eastAsia"/>
          <w:b/>
          <w:sz w:val="28"/>
          <w:szCs w:val="28"/>
        </w:rPr>
        <w:t xml:space="preserve"> </w:t>
      </w:r>
    </w:p>
    <w:tbl>
      <w:tblPr>
        <w:tblW w:w="5592" w:type="dxa"/>
        <w:tblInd w:w="135" w:type="dxa"/>
        <w:tblLayout w:type="fixed"/>
        <w:tblCellMar>
          <w:left w:w="0" w:type="dxa"/>
          <w:right w:w="0" w:type="dxa"/>
        </w:tblCellMar>
        <w:tblLook w:val="04A0" w:firstRow="1" w:lastRow="0" w:firstColumn="1" w:lastColumn="0" w:noHBand="0" w:noVBand="1"/>
      </w:tblPr>
      <w:tblGrid>
        <w:gridCol w:w="466"/>
        <w:gridCol w:w="466"/>
        <w:gridCol w:w="466"/>
        <w:gridCol w:w="466"/>
        <w:gridCol w:w="466"/>
        <w:gridCol w:w="466"/>
        <w:gridCol w:w="466"/>
        <w:gridCol w:w="466"/>
        <w:gridCol w:w="466"/>
        <w:gridCol w:w="466"/>
        <w:gridCol w:w="466"/>
        <w:gridCol w:w="466"/>
      </w:tblGrid>
      <w:tr w:rsidR="00CE24F1">
        <w:trPr>
          <w:trHeight w:val="568"/>
        </w:trPr>
        <w:tc>
          <w:tcPr>
            <w:tcW w:w="932"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总名次</w:t>
            </w:r>
            <w:r>
              <w:rPr>
                <w:rFonts w:ascii="华文仿宋" w:eastAsia="华文仿宋" w:hAnsi="华文仿宋" w:cs="宋体" w:hint="eastAsia"/>
                <w:kern w:val="0"/>
                <w:sz w:val="28"/>
                <w:szCs w:val="28"/>
              </w:rPr>
              <w:t xml:space="preserve">  </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语文</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数学</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英语</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物理</w:t>
            </w:r>
          </w:p>
        </w:tc>
        <w:tc>
          <w:tcPr>
            <w:tcW w:w="932"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化学</w:t>
            </w:r>
          </w:p>
        </w:tc>
      </w:tr>
      <w:tr w:rsidR="00CE24F1">
        <w:trPr>
          <w:trHeight w:val="805"/>
        </w:trPr>
        <w:tc>
          <w:tcPr>
            <w:tcW w:w="4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nil"/>
            </w:tcBorders>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r>
      <w:tr w:rsidR="00CE24F1">
        <w:trPr>
          <w:trHeight w:val="529"/>
        </w:trPr>
        <w:tc>
          <w:tcPr>
            <w:tcW w:w="466"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2</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466" w:type="dxa"/>
            <w:tcBorders>
              <w:top w:val="single" w:sz="4" w:space="0" w:color="000000"/>
              <w:left w:val="nil"/>
              <w:bottom w:val="single" w:sz="4" w:space="0" w:color="000000"/>
              <w:right w:val="nil"/>
            </w:tcBorders>
            <w:vAlign w:val="center"/>
          </w:tcPr>
          <w:p w:rsidR="00CE24F1" w:rsidRDefault="00E71464">
            <w:pPr>
              <w:widowControl/>
              <w:spacing w:line="46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4</w:t>
            </w:r>
          </w:p>
        </w:tc>
        <w:tc>
          <w:tcPr>
            <w:tcW w:w="466" w:type="dxa"/>
            <w:tcBorders>
              <w:top w:val="single" w:sz="4" w:space="0" w:color="000000"/>
              <w:left w:val="nil"/>
              <w:bottom w:val="single" w:sz="4" w:space="0" w:color="000000"/>
              <w:right w:val="single" w:sz="4" w:space="0" w:color="000000"/>
            </w:tcBorders>
            <w:vAlign w:val="center"/>
          </w:tcPr>
          <w:p w:rsidR="00CE24F1" w:rsidRDefault="00E71464">
            <w:pPr>
              <w:widowControl/>
              <w:spacing w:line="46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3</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4</w:t>
            </w:r>
          </w:p>
        </w:tc>
        <w:tc>
          <w:tcPr>
            <w:tcW w:w="4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r>
    </w:tbl>
    <w:p w:rsidR="00CE24F1" w:rsidRDefault="00E71464">
      <w:pPr>
        <w:spacing w:line="460" w:lineRule="exact"/>
        <w:rPr>
          <w:rFonts w:ascii="华文仿宋" w:eastAsia="华文仿宋" w:hAnsi="华文仿宋" w:cs="宋体"/>
          <w:b/>
          <w:sz w:val="28"/>
          <w:szCs w:val="28"/>
        </w:rPr>
      </w:pPr>
      <w:r>
        <w:rPr>
          <w:rFonts w:ascii="华文仿宋" w:eastAsia="华文仿宋" w:hAnsi="华文仿宋" w:cs="宋体" w:hint="eastAsia"/>
          <w:b/>
          <w:sz w:val="28"/>
          <w:szCs w:val="28"/>
        </w:rPr>
        <w:t>学业水平考试学科</w:t>
      </w:r>
    </w:p>
    <w:tbl>
      <w:tblPr>
        <w:tblW w:w="8164" w:type="dxa"/>
        <w:tblInd w:w="135" w:type="dxa"/>
        <w:tblLayout w:type="fixed"/>
        <w:tblCellMar>
          <w:left w:w="0" w:type="dxa"/>
          <w:right w:w="0" w:type="dxa"/>
        </w:tblCellMar>
        <w:tblLook w:val="04A0" w:firstRow="1" w:lastRow="0" w:firstColumn="1" w:lastColumn="0" w:noHBand="0" w:noVBand="1"/>
      </w:tblPr>
      <w:tblGrid>
        <w:gridCol w:w="920"/>
        <w:gridCol w:w="841"/>
        <w:gridCol w:w="727"/>
        <w:gridCol w:w="992"/>
        <w:gridCol w:w="738"/>
        <w:gridCol w:w="727"/>
        <w:gridCol w:w="866"/>
        <w:gridCol w:w="900"/>
        <w:gridCol w:w="738"/>
        <w:gridCol w:w="715"/>
      </w:tblGrid>
      <w:tr w:rsidR="00CE24F1">
        <w:trPr>
          <w:trHeight w:val="399"/>
        </w:trPr>
        <w:tc>
          <w:tcPr>
            <w:tcW w:w="1761" w:type="dxa"/>
            <w:gridSpan w:val="2"/>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总目标</w:t>
            </w:r>
          </w:p>
        </w:tc>
        <w:tc>
          <w:tcPr>
            <w:tcW w:w="1719"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历史</w:t>
            </w:r>
          </w:p>
        </w:tc>
        <w:tc>
          <w:tcPr>
            <w:tcW w:w="1465"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地理</w:t>
            </w:r>
          </w:p>
        </w:tc>
        <w:tc>
          <w:tcPr>
            <w:tcW w:w="1766"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生物</w:t>
            </w:r>
          </w:p>
        </w:tc>
        <w:tc>
          <w:tcPr>
            <w:tcW w:w="1453" w:type="dxa"/>
            <w:gridSpan w:val="2"/>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信息技术</w:t>
            </w:r>
          </w:p>
        </w:tc>
      </w:tr>
      <w:tr w:rsidR="00CE24F1">
        <w:trPr>
          <w:trHeight w:val="579"/>
        </w:trPr>
        <w:tc>
          <w:tcPr>
            <w:tcW w:w="9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84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kern w:val="0"/>
                <w:sz w:val="28"/>
                <w:szCs w:val="28"/>
              </w:rPr>
            </w:pPr>
            <w:r>
              <w:rPr>
                <w:rFonts w:ascii="华文仿宋" w:eastAsia="华文仿宋" w:hAnsi="华文仿宋" w:cs="宋体" w:hint="eastAsia"/>
                <w:kern w:val="0"/>
                <w:sz w:val="28"/>
                <w:szCs w:val="28"/>
              </w:rPr>
              <w:t>期望</w:t>
            </w:r>
          </w:p>
          <w:p w:rsidR="00CE24F1" w:rsidRDefault="00CE24F1">
            <w:pPr>
              <w:widowControl/>
              <w:spacing w:line="420" w:lineRule="exact"/>
              <w:jc w:val="center"/>
              <w:textAlignment w:val="center"/>
              <w:rPr>
                <w:rFonts w:ascii="华文仿宋" w:eastAsia="华文仿宋" w:hAnsi="华文仿宋" w:cs="宋体"/>
                <w:sz w:val="28"/>
                <w:szCs w:val="28"/>
              </w:rPr>
            </w:pPr>
          </w:p>
        </w:tc>
        <w:tc>
          <w:tcPr>
            <w:tcW w:w="72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99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73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72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8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9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c>
          <w:tcPr>
            <w:tcW w:w="73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保底</w:t>
            </w:r>
          </w:p>
        </w:tc>
        <w:tc>
          <w:tcPr>
            <w:tcW w:w="7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2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期望</w:t>
            </w:r>
          </w:p>
        </w:tc>
      </w:tr>
      <w:tr w:rsidR="00CE24F1">
        <w:trPr>
          <w:trHeight w:val="420"/>
        </w:trPr>
        <w:tc>
          <w:tcPr>
            <w:tcW w:w="92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84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72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99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73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72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86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9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c>
          <w:tcPr>
            <w:tcW w:w="73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sz w:val="28"/>
                <w:szCs w:val="28"/>
              </w:rPr>
              <w:t>3</w:t>
            </w:r>
          </w:p>
        </w:tc>
        <w:tc>
          <w:tcPr>
            <w:tcW w:w="71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CE24F1" w:rsidRDefault="00E71464">
            <w:pPr>
              <w:widowControl/>
              <w:spacing w:line="460" w:lineRule="exact"/>
              <w:jc w:val="center"/>
              <w:textAlignment w:val="center"/>
              <w:rPr>
                <w:rFonts w:ascii="华文仿宋" w:eastAsia="华文仿宋" w:hAnsi="华文仿宋" w:cs="宋体"/>
                <w:sz w:val="28"/>
                <w:szCs w:val="28"/>
              </w:rPr>
            </w:pPr>
            <w:r>
              <w:rPr>
                <w:rFonts w:ascii="华文仿宋" w:eastAsia="华文仿宋" w:hAnsi="华文仿宋" w:cs="宋体" w:hint="eastAsia"/>
                <w:kern w:val="0"/>
                <w:sz w:val="28"/>
                <w:szCs w:val="28"/>
              </w:rPr>
              <w:t>2</w:t>
            </w:r>
          </w:p>
        </w:tc>
      </w:tr>
    </w:tbl>
    <w:p w:rsidR="00CE24F1" w:rsidRDefault="00E71464">
      <w:pPr>
        <w:spacing w:line="460" w:lineRule="exact"/>
        <w:rPr>
          <w:rFonts w:ascii="华文仿宋" w:eastAsia="华文仿宋" w:hAnsi="华文仿宋" w:cs="宋体"/>
          <w:b/>
          <w:sz w:val="28"/>
          <w:szCs w:val="28"/>
        </w:rPr>
      </w:pPr>
      <w:r>
        <w:rPr>
          <w:rFonts w:ascii="华文仿宋" w:eastAsia="华文仿宋" w:hAnsi="华文仿宋" w:cs="宋体" w:hint="eastAsia"/>
          <w:b/>
          <w:sz w:val="28"/>
          <w:szCs w:val="28"/>
        </w:rPr>
        <w:t>4.</w:t>
      </w:r>
      <w:r>
        <w:rPr>
          <w:rFonts w:ascii="华文仿宋" w:eastAsia="华文仿宋" w:hAnsi="华文仿宋" w:cs="宋体" w:hint="eastAsia"/>
          <w:b/>
          <w:sz w:val="28"/>
          <w:szCs w:val="28"/>
        </w:rPr>
        <w:t>初二</w:t>
      </w:r>
    </w:p>
    <w:tbl>
      <w:tblPr>
        <w:tblStyle w:val="a7"/>
        <w:tblW w:w="0" w:type="auto"/>
        <w:tblLook w:val="04A0" w:firstRow="1" w:lastRow="0" w:firstColumn="1" w:lastColumn="0" w:noHBand="0" w:noVBand="1"/>
      </w:tblPr>
      <w:tblGrid>
        <w:gridCol w:w="532"/>
        <w:gridCol w:w="532"/>
        <w:gridCol w:w="532"/>
        <w:gridCol w:w="532"/>
        <w:gridCol w:w="532"/>
        <w:gridCol w:w="532"/>
        <w:gridCol w:w="533"/>
        <w:gridCol w:w="533"/>
        <w:gridCol w:w="533"/>
        <w:gridCol w:w="533"/>
        <w:gridCol w:w="533"/>
        <w:gridCol w:w="533"/>
        <w:gridCol w:w="533"/>
        <w:gridCol w:w="533"/>
        <w:gridCol w:w="533"/>
        <w:gridCol w:w="533"/>
      </w:tblGrid>
      <w:tr w:rsidR="00CE24F1">
        <w:tc>
          <w:tcPr>
            <w:tcW w:w="1064"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总目标</w:t>
            </w:r>
          </w:p>
        </w:tc>
        <w:tc>
          <w:tcPr>
            <w:tcW w:w="1064"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语文</w:t>
            </w:r>
          </w:p>
        </w:tc>
        <w:tc>
          <w:tcPr>
            <w:tcW w:w="1064"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数学</w:t>
            </w:r>
          </w:p>
        </w:tc>
        <w:tc>
          <w:tcPr>
            <w:tcW w:w="1066"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英语</w:t>
            </w:r>
          </w:p>
        </w:tc>
        <w:tc>
          <w:tcPr>
            <w:tcW w:w="1066"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政治</w:t>
            </w:r>
          </w:p>
        </w:tc>
        <w:tc>
          <w:tcPr>
            <w:tcW w:w="1066"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历史</w:t>
            </w:r>
          </w:p>
        </w:tc>
        <w:tc>
          <w:tcPr>
            <w:tcW w:w="1066"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地理</w:t>
            </w:r>
          </w:p>
        </w:tc>
        <w:tc>
          <w:tcPr>
            <w:tcW w:w="1066" w:type="dxa"/>
            <w:gridSpan w:val="2"/>
          </w:tcPr>
          <w:p w:rsidR="00CE24F1" w:rsidRDefault="00E71464">
            <w:pPr>
              <w:jc w:val="center"/>
              <w:rPr>
                <w:rFonts w:ascii="仿宋_GB2312" w:eastAsia="仿宋_GB2312"/>
                <w:sz w:val="28"/>
                <w:szCs w:val="28"/>
              </w:rPr>
            </w:pPr>
            <w:r>
              <w:rPr>
                <w:rFonts w:ascii="仿宋_GB2312" w:eastAsia="仿宋_GB2312" w:hint="eastAsia"/>
                <w:sz w:val="28"/>
                <w:szCs w:val="28"/>
              </w:rPr>
              <w:t>生物</w:t>
            </w:r>
          </w:p>
        </w:tc>
      </w:tr>
      <w:tr w:rsidR="00CE24F1">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保底</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期望</w:t>
            </w:r>
          </w:p>
        </w:tc>
      </w:tr>
      <w:tr w:rsidR="00CE24F1">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3</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3</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2" w:type="dxa"/>
          </w:tcPr>
          <w:p w:rsidR="00CE24F1" w:rsidRDefault="00E71464">
            <w:pPr>
              <w:jc w:val="center"/>
              <w:rPr>
                <w:rFonts w:ascii="仿宋_GB2312" w:eastAsia="仿宋_GB2312"/>
                <w:sz w:val="28"/>
                <w:szCs w:val="28"/>
              </w:rPr>
            </w:pPr>
            <w:r>
              <w:rPr>
                <w:rFonts w:ascii="仿宋_GB2312" w:eastAsia="仿宋_GB2312" w:hint="eastAsia"/>
                <w:sz w:val="28"/>
                <w:szCs w:val="28"/>
              </w:rPr>
              <w:t>3</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3</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5</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3</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5</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5</w:t>
            </w:r>
          </w:p>
        </w:tc>
        <w:tc>
          <w:tcPr>
            <w:tcW w:w="533" w:type="dxa"/>
          </w:tcPr>
          <w:p w:rsidR="00CE24F1" w:rsidRDefault="00E71464">
            <w:pPr>
              <w:jc w:val="center"/>
              <w:rPr>
                <w:rFonts w:ascii="仿宋_GB2312" w:eastAsia="仿宋_GB2312"/>
                <w:sz w:val="28"/>
                <w:szCs w:val="28"/>
              </w:rPr>
            </w:pPr>
            <w:r>
              <w:rPr>
                <w:rFonts w:ascii="仿宋_GB2312" w:eastAsia="仿宋_GB2312" w:hint="eastAsia"/>
                <w:sz w:val="28"/>
                <w:szCs w:val="28"/>
              </w:rPr>
              <w:t>4</w:t>
            </w:r>
          </w:p>
        </w:tc>
      </w:tr>
    </w:tbl>
    <w:p w:rsidR="00CE24F1" w:rsidRDefault="00CE24F1">
      <w:pPr>
        <w:spacing w:line="460" w:lineRule="exact"/>
        <w:ind w:firstLineChars="300" w:firstLine="841"/>
        <w:rPr>
          <w:rFonts w:ascii="华文仿宋" w:eastAsia="华文仿宋" w:hAnsi="华文仿宋" w:cs="宋体"/>
          <w:b/>
          <w:sz w:val="28"/>
          <w:szCs w:val="28"/>
        </w:rPr>
      </w:pPr>
    </w:p>
    <w:p w:rsidR="00CE24F1" w:rsidRDefault="00E71464">
      <w:pPr>
        <w:pStyle w:val="ListParagraph1"/>
        <w:numPr>
          <w:ilvl w:val="0"/>
          <w:numId w:val="1"/>
        </w:numPr>
        <w:spacing w:beforeLines="50" w:before="156" w:afterLines="50" w:after="156" w:line="460" w:lineRule="exact"/>
        <w:ind w:firstLineChars="139" w:firstLine="447"/>
        <w:jc w:val="left"/>
        <w:rPr>
          <w:rFonts w:ascii="黑体" w:eastAsia="黑体" w:hAnsi="黑体" w:cs="宋体"/>
          <w:b/>
          <w:kern w:val="0"/>
          <w:sz w:val="32"/>
          <w:szCs w:val="32"/>
        </w:rPr>
      </w:pPr>
      <w:r>
        <w:rPr>
          <w:rFonts w:ascii="黑体" w:eastAsia="黑体" w:hAnsi="黑体" w:cs="宋体" w:hint="eastAsia"/>
          <w:b/>
          <w:kern w:val="0"/>
          <w:sz w:val="32"/>
          <w:szCs w:val="32"/>
        </w:rPr>
        <w:t>教学工作措施</w:t>
      </w:r>
    </w:p>
    <w:p w:rsidR="00CE24F1" w:rsidRDefault="00E71464">
      <w:pPr>
        <w:pStyle w:val="a8"/>
        <w:numPr>
          <w:ilvl w:val="0"/>
          <w:numId w:val="2"/>
        </w:numPr>
        <w:spacing w:line="360" w:lineRule="auto"/>
        <w:ind w:firstLineChars="0"/>
        <w:jc w:val="left"/>
        <w:rPr>
          <w:rFonts w:ascii="仿宋" w:eastAsia="仿宋" w:hAnsi="仿宋" w:cs="仿宋"/>
          <w:b/>
          <w:kern w:val="0"/>
          <w:sz w:val="32"/>
          <w:szCs w:val="32"/>
        </w:rPr>
      </w:pPr>
      <w:r>
        <w:rPr>
          <w:rFonts w:ascii="仿宋" w:eastAsia="仿宋" w:hAnsi="仿宋" w:cs="仿宋" w:hint="eastAsia"/>
          <w:b/>
          <w:kern w:val="0"/>
          <w:sz w:val="32"/>
          <w:szCs w:val="32"/>
        </w:rPr>
        <w:t>树立榜样</w:t>
      </w:r>
      <w:r>
        <w:rPr>
          <w:rFonts w:ascii="仿宋" w:eastAsia="仿宋" w:hAnsi="仿宋" w:cs="仿宋"/>
          <w:b/>
          <w:kern w:val="0"/>
          <w:sz w:val="32"/>
          <w:szCs w:val="32"/>
        </w:rPr>
        <w:t>，凝聚</w:t>
      </w:r>
      <w:r>
        <w:rPr>
          <w:rFonts w:ascii="仿宋" w:eastAsia="仿宋" w:hAnsi="仿宋" w:cs="仿宋" w:hint="eastAsia"/>
          <w:b/>
          <w:kern w:val="0"/>
          <w:sz w:val="32"/>
          <w:szCs w:val="32"/>
        </w:rPr>
        <w:t>人心</w:t>
      </w:r>
    </w:p>
    <w:p w:rsidR="00CE24F1" w:rsidRDefault="00E71464">
      <w:pPr>
        <w:spacing w:line="360" w:lineRule="auto"/>
        <w:jc w:val="left"/>
        <w:rPr>
          <w:rFonts w:ascii="仿宋" w:eastAsia="仿宋" w:hAnsi="仿宋"/>
          <w:sz w:val="30"/>
          <w:szCs w:val="30"/>
        </w:rPr>
      </w:pPr>
      <w:r>
        <w:rPr>
          <w:rFonts w:ascii="仿宋" w:eastAsia="仿宋" w:hAnsi="仿宋" w:hint="eastAsia"/>
          <w:b/>
          <w:sz w:val="30"/>
          <w:szCs w:val="30"/>
        </w:rPr>
        <w:t xml:space="preserve"> </w:t>
      </w:r>
      <w:r>
        <w:rPr>
          <w:rFonts w:ascii="仿宋" w:eastAsia="仿宋" w:hAnsi="仿宋"/>
          <w:b/>
          <w:sz w:val="30"/>
          <w:szCs w:val="30"/>
        </w:rPr>
        <w:t xml:space="preserve">   </w:t>
      </w:r>
      <w:r>
        <w:rPr>
          <w:rFonts w:ascii="仿宋" w:eastAsia="仿宋" w:hAnsi="仿宋" w:hint="eastAsia"/>
          <w:sz w:val="30"/>
          <w:szCs w:val="30"/>
        </w:rPr>
        <w:t>把</w:t>
      </w:r>
      <w:r>
        <w:rPr>
          <w:rFonts w:ascii="仿宋" w:eastAsia="仿宋" w:hAnsi="仿宋"/>
          <w:sz w:val="30"/>
          <w:szCs w:val="30"/>
        </w:rPr>
        <w:t>老师们的心思凝聚到教学这个主业上来，是干好一切工作的前提。</w:t>
      </w:r>
      <w:r>
        <w:rPr>
          <w:rFonts w:ascii="仿宋" w:eastAsia="仿宋" w:hAnsi="仿宋" w:hint="eastAsia"/>
          <w:sz w:val="30"/>
          <w:szCs w:val="30"/>
        </w:rPr>
        <w:t>榜样就是</w:t>
      </w:r>
      <w:r>
        <w:rPr>
          <w:rFonts w:ascii="仿宋" w:eastAsia="仿宋" w:hAnsi="仿宋"/>
          <w:sz w:val="30"/>
          <w:szCs w:val="30"/>
        </w:rPr>
        <w:t>无声的力量</w:t>
      </w:r>
      <w:r>
        <w:rPr>
          <w:rFonts w:ascii="仿宋" w:eastAsia="仿宋" w:hAnsi="仿宋" w:hint="eastAsia"/>
          <w:sz w:val="30"/>
          <w:szCs w:val="30"/>
        </w:rPr>
        <w:t>，</w:t>
      </w:r>
      <w:r>
        <w:rPr>
          <w:rFonts w:ascii="仿宋" w:eastAsia="仿宋" w:hAnsi="仿宋"/>
          <w:sz w:val="30"/>
          <w:szCs w:val="30"/>
        </w:rPr>
        <w:t>我校</w:t>
      </w:r>
      <w:r>
        <w:rPr>
          <w:rFonts w:ascii="仿宋" w:eastAsia="仿宋" w:hAnsi="仿宋" w:hint="eastAsia"/>
          <w:sz w:val="30"/>
          <w:szCs w:val="30"/>
        </w:rPr>
        <w:t>学期</w:t>
      </w:r>
      <w:proofErr w:type="gramStart"/>
      <w:r>
        <w:rPr>
          <w:rFonts w:ascii="仿宋" w:eastAsia="仿宋" w:hAnsi="仿宋" w:hint="eastAsia"/>
          <w:sz w:val="30"/>
          <w:szCs w:val="30"/>
        </w:rPr>
        <w:t>初开展</w:t>
      </w:r>
      <w:proofErr w:type="gramEnd"/>
      <w:r>
        <w:rPr>
          <w:rFonts w:ascii="仿宋" w:eastAsia="仿宋" w:hAnsi="仿宋" w:hint="eastAsia"/>
          <w:sz w:val="30"/>
          <w:szCs w:val="30"/>
        </w:rPr>
        <w:t>全体</w:t>
      </w:r>
      <w:r>
        <w:rPr>
          <w:rFonts w:ascii="仿宋" w:eastAsia="仿宋" w:hAnsi="仿宋"/>
          <w:sz w:val="30"/>
          <w:szCs w:val="30"/>
        </w:rPr>
        <w:t>教师撰写</w:t>
      </w:r>
      <w:r>
        <w:rPr>
          <w:rFonts w:ascii="仿宋" w:eastAsia="仿宋" w:hAnsi="仿宋"/>
          <w:sz w:val="30"/>
          <w:szCs w:val="30"/>
        </w:rPr>
        <w:t>“</w:t>
      </w:r>
      <w:r>
        <w:rPr>
          <w:rFonts w:ascii="仿宋" w:eastAsia="仿宋" w:hAnsi="仿宋" w:hint="eastAsia"/>
          <w:sz w:val="30"/>
          <w:szCs w:val="30"/>
        </w:rPr>
        <w:t>我的教育故事</w:t>
      </w:r>
      <w:r>
        <w:rPr>
          <w:rFonts w:ascii="仿宋" w:eastAsia="仿宋" w:hAnsi="仿宋"/>
          <w:sz w:val="30"/>
          <w:szCs w:val="30"/>
        </w:rPr>
        <w:t>”“</w:t>
      </w:r>
      <w:r>
        <w:rPr>
          <w:rFonts w:ascii="仿宋" w:eastAsia="仿宋" w:hAnsi="仿宋" w:hint="eastAsia"/>
          <w:sz w:val="30"/>
          <w:szCs w:val="30"/>
        </w:rPr>
        <w:t>我最敬佩的同事</w:t>
      </w:r>
      <w:r>
        <w:rPr>
          <w:rFonts w:ascii="仿宋" w:eastAsia="仿宋" w:hAnsi="仿宋"/>
          <w:sz w:val="30"/>
          <w:szCs w:val="30"/>
        </w:rPr>
        <w:t>”</w:t>
      </w:r>
      <w:r>
        <w:rPr>
          <w:rFonts w:ascii="仿宋" w:eastAsia="仿宋" w:hAnsi="仿宋" w:hint="eastAsia"/>
          <w:sz w:val="30"/>
          <w:szCs w:val="30"/>
        </w:rPr>
        <w:t>等征文活动</w:t>
      </w:r>
      <w:r>
        <w:rPr>
          <w:rFonts w:ascii="仿宋" w:eastAsia="仿宋" w:hAnsi="仿宋"/>
          <w:sz w:val="30"/>
          <w:szCs w:val="30"/>
        </w:rPr>
        <w:t>，</w:t>
      </w:r>
      <w:r>
        <w:rPr>
          <w:rFonts w:ascii="仿宋" w:eastAsia="仿宋" w:hAnsi="仿宋" w:hint="eastAsia"/>
          <w:sz w:val="30"/>
          <w:szCs w:val="30"/>
        </w:rPr>
        <w:t>用</w:t>
      </w:r>
      <w:r>
        <w:rPr>
          <w:rFonts w:ascii="仿宋" w:eastAsia="仿宋" w:hAnsi="仿宋"/>
          <w:sz w:val="30"/>
          <w:szCs w:val="30"/>
        </w:rPr>
        <w:t>老师自己的视角去评价同</w:t>
      </w:r>
      <w:r>
        <w:rPr>
          <w:rFonts w:ascii="仿宋" w:eastAsia="仿宋" w:hAnsi="仿宋" w:hint="eastAsia"/>
          <w:sz w:val="30"/>
          <w:szCs w:val="30"/>
        </w:rPr>
        <w:t>事，反思自己</w:t>
      </w:r>
      <w:r>
        <w:rPr>
          <w:rFonts w:ascii="仿宋" w:eastAsia="仿宋" w:hAnsi="仿宋"/>
          <w:sz w:val="30"/>
          <w:szCs w:val="30"/>
        </w:rPr>
        <w:t>，</w:t>
      </w:r>
      <w:r>
        <w:rPr>
          <w:rFonts w:ascii="仿宋" w:eastAsia="仿宋" w:hAnsi="仿宋" w:hint="eastAsia"/>
          <w:sz w:val="30"/>
          <w:szCs w:val="30"/>
        </w:rPr>
        <w:t>找寻亮点</w:t>
      </w:r>
      <w:r>
        <w:rPr>
          <w:rFonts w:ascii="仿宋" w:eastAsia="仿宋" w:hAnsi="仿宋"/>
          <w:sz w:val="30"/>
          <w:szCs w:val="30"/>
        </w:rPr>
        <w:t>，</w:t>
      </w:r>
      <w:r>
        <w:rPr>
          <w:rFonts w:ascii="仿宋" w:eastAsia="仿宋" w:hAnsi="仿宋" w:hint="eastAsia"/>
          <w:sz w:val="30"/>
          <w:szCs w:val="30"/>
        </w:rPr>
        <w:t>二百</w:t>
      </w:r>
      <w:r>
        <w:rPr>
          <w:rFonts w:ascii="仿宋" w:eastAsia="仿宋" w:hAnsi="仿宋"/>
          <w:sz w:val="30"/>
          <w:szCs w:val="30"/>
        </w:rPr>
        <w:t>多</w:t>
      </w:r>
      <w:r>
        <w:rPr>
          <w:rFonts w:ascii="仿宋" w:eastAsia="仿宋" w:hAnsi="仿宋" w:hint="eastAsia"/>
          <w:sz w:val="30"/>
          <w:szCs w:val="30"/>
        </w:rPr>
        <w:t>名</w:t>
      </w:r>
      <w:r>
        <w:rPr>
          <w:rFonts w:ascii="仿宋" w:eastAsia="仿宋" w:hAnsi="仿宋"/>
          <w:sz w:val="30"/>
          <w:szCs w:val="30"/>
        </w:rPr>
        <w:t>老师积极</w:t>
      </w:r>
      <w:r>
        <w:rPr>
          <w:rFonts w:ascii="仿宋" w:eastAsia="仿宋" w:hAnsi="仿宋" w:hint="eastAsia"/>
          <w:sz w:val="30"/>
          <w:szCs w:val="30"/>
        </w:rPr>
        <w:t>参与撰写稿件</w:t>
      </w:r>
      <w:r>
        <w:rPr>
          <w:rFonts w:ascii="仿宋" w:eastAsia="仿宋" w:hAnsi="仿宋"/>
          <w:sz w:val="30"/>
          <w:szCs w:val="30"/>
        </w:rPr>
        <w:t>，</w:t>
      </w:r>
      <w:r>
        <w:rPr>
          <w:rFonts w:ascii="仿宋" w:eastAsia="仿宋" w:hAnsi="仿宋" w:hint="eastAsia"/>
          <w:sz w:val="30"/>
          <w:szCs w:val="30"/>
        </w:rPr>
        <w:t>选取二十</w:t>
      </w:r>
      <w:r>
        <w:rPr>
          <w:rFonts w:ascii="仿宋" w:eastAsia="仿宋" w:hAnsi="仿宋"/>
          <w:sz w:val="30"/>
          <w:szCs w:val="30"/>
        </w:rPr>
        <w:t>多名教师的稿件在全体教职工培训会上宣读，每一名被</w:t>
      </w:r>
      <w:r>
        <w:rPr>
          <w:rFonts w:ascii="仿宋" w:eastAsia="仿宋" w:hAnsi="仿宋" w:hint="eastAsia"/>
          <w:sz w:val="30"/>
          <w:szCs w:val="30"/>
        </w:rPr>
        <w:t>敬佩</w:t>
      </w:r>
      <w:r>
        <w:rPr>
          <w:rFonts w:ascii="仿宋" w:eastAsia="仿宋" w:hAnsi="仿宋"/>
          <w:sz w:val="30"/>
          <w:szCs w:val="30"/>
        </w:rPr>
        <w:t>的老师都是业务突出</w:t>
      </w:r>
      <w:r>
        <w:rPr>
          <w:rFonts w:ascii="仿宋" w:eastAsia="仿宋" w:hAnsi="仿宋" w:hint="eastAsia"/>
          <w:sz w:val="30"/>
          <w:szCs w:val="30"/>
        </w:rPr>
        <w:t>、</w:t>
      </w:r>
      <w:r>
        <w:rPr>
          <w:rFonts w:ascii="仿宋" w:eastAsia="仿宋" w:hAnsi="仿宋"/>
          <w:sz w:val="30"/>
          <w:szCs w:val="30"/>
        </w:rPr>
        <w:t>师德高尚</w:t>
      </w:r>
      <w:r>
        <w:rPr>
          <w:rFonts w:ascii="仿宋" w:eastAsia="仿宋" w:hAnsi="仿宋" w:hint="eastAsia"/>
          <w:sz w:val="30"/>
          <w:szCs w:val="30"/>
        </w:rPr>
        <w:t>、</w:t>
      </w:r>
      <w:r>
        <w:rPr>
          <w:rFonts w:ascii="仿宋" w:eastAsia="仿宋" w:hAnsi="仿宋"/>
          <w:sz w:val="30"/>
          <w:szCs w:val="30"/>
        </w:rPr>
        <w:t>爱生如子</w:t>
      </w:r>
      <w:r>
        <w:rPr>
          <w:rFonts w:ascii="仿宋" w:eastAsia="仿宋" w:hAnsi="仿宋" w:hint="eastAsia"/>
          <w:sz w:val="30"/>
          <w:szCs w:val="30"/>
        </w:rPr>
        <w:t>、</w:t>
      </w:r>
      <w:r>
        <w:rPr>
          <w:rFonts w:ascii="仿宋" w:eastAsia="仿宋" w:hAnsi="仿宋"/>
          <w:sz w:val="30"/>
          <w:szCs w:val="30"/>
        </w:rPr>
        <w:t>敬业乐业的好榜样，</w:t>
      </w:r>
      <w:r>
        <w:rPr>
          <w:rFonts w:ascii="仿宋" w:eastAsia="仿宋" w:hAnsi="仿宋" w:hint="eastAsia"/>
          <w:sz w:val="30"/>
          <w:szCs w:val="30"/>
        </w:rPr>
        <w:t>每一个教育故事都是</w:t>
      </w:r>
      <w:r>
        <w:rPr>
          <w:rFonts w:ascii="仿宋" w:eastAsia="仿宋" w:hAnsi="仿宋"/>
          <w:sz w:val="30"/>
          <w:szCs w:val="30"/>
        </w:rPr>
        <w:t>一名教师凝聚的心血，</w:t>
      </w:r>
      <w:r>
        <w:rPr>
          <w:rFonts w:ascii="仿宋" w:eastAsia="仿宋" w:hAnsi="仿宋" w:hint="eastAsia"/>
          <w:sz w:val="30"/>
          <w:szCs w:val="30"/>
        </w:rPr>
        <w:t>并</w:t>
      </w:r>
      <w:r>
        <w:rPr>
          <w:rFonts w:ascii="仿宋" w:eastAsia="仿宋" w:hAnsi="仿宋"/>
          <w:sz w:val="30"/>
          <w:szCs w:val="30"/>
        </w:rPr>
        <w:t>将全部稿件发到学校公众号上，</w:t>
      </w:r>
      <w:r>
        <w:rPr>
          <w:rFonts w:ascii="仿宋" w:eastAsia="仿宋" w:hAnsi="仿宋" w:hint="eastAsia"/>
          <w:sz w:val="30"/>
          <w:szCs w:val="30"/>
        </w:rPr>
        <w:t>活动</w:t>
      </w:r>
      <w:r>
        <w:rPr>
          <w:rFonts w:ascii="仿宋" w:eastAsia="仿宋" w:hAnsi="仿宋"/>
          <w:sz w:val="30"/>
          <w:szCs w:val="30"/>
        </w:rPr>
        <w:t>的开展在历山中学老师们</w:t>
      </w:r>
      <w:r>
        <w:rPr>
          <w:rFonts w:ascii="仿宋" w:eastAsia="仿宋" w:hAnsi="仿宋" w:hint="eastAsia"/>
          <w:sz w:val="30"/>
          <w:szCs w:val="30"/>
        </w:rPr>
        <w:t>心中树立了敬业乐业</w:t>
      </w:r>
      <w:r>
        <w:rPr>
          <w:rFonts w:ascii="仿宋" w:eastAsia="仿宋" w:hAnsi="仿宋"/>
          <w:sz w:val="30"/>
          <w:szCs w:val="30"/>
        </w:rPr>
        <w:t>的最</w:t>
      </w:r>
      <w:r>
        <w:rPr>
          <w:rFonts w:ascii="仿宋" w:eastAsia="仿宋" w:hAnsi="仿宋" w:hint="eastAsia"/>
          <w:sz w:val="30"/>
          <w:szCs w:val="30"/>
        </w:rPr>
        <w:t>美</w:t>
      </w:r>
      <w:r>
        <w:rPr>
          <w:rFonts w:ascii="仿宋" w:eastAsia="仿宋" w:hAnsi="仿宋"/>
          <w:sz w:val="30"/>
          <w:szCs w:val="30"/>
        </w:rPr>
        <w:t>榜样，</w:t>
      </w:r>
      <w:r>
        <w:rPr>
          <w:rFonts w:ascii="仿宋" w:eastAsia="仿宋" w:hAnsi="仿宋" w:hint="eastAsia"/>
          <w:sz w:val="30"/>
          <w:szCs w:val="30"/>
        </w:rPr>
        <w:t>营造</w:t>
      </w:r>
      <w:r>
        <w:rPr>
          <w:rFonts w:ascii="仿宋" w:eastAsia="仿宋" w:hAnsi="仿宋" w:hint="eastAsia"/>
          <w:sz w:val="30"/>
          <w:szCs w:val="30"/>
        </w:rPr>
        <w:lastRenderedPageBreak/>
        <w:t>积极</w:t>
      </w:r>
      <w:r>
        <w:rPr>
          <w:rFonts w:ascii="仿宋" w:eastAsia="仿宋" w:hAnsi="仿宋"/>
          <w:sz w:val="30"/>
          <w:szCs w:val="30"/>
        </w:rPr>
        <w:t>向上的氛围，</w:t>
      </w:r>
      <w:r>
        <w:rPr>
          <w:rFonts w:ascii="仿宋" w:eastAsia="仿宋" w:hAnsi="仿宋" w:hint="eastAsia"/>
          <w:sz w:val="30"/>
          <w:szCs w:val="30"/>
        </w:rPr>
        <w:t>凝聚起全体</w:t>
      </w:r>
      <w:r>
        <w:rPr>
          <w:rFonts w:ascii="仿宋" w:eastAsia="仿宋" w:hAnsi="仿宋"/>
          <w:sz w:val="30"/>
          <w:szCs w:val="30"/>
        </w:rPr>
        <w:t>教师</w:t>
      </w:r>
      <w:r>
        <w:rPr>
          <w:rFonts w:ascii="仿宋" w:eastAsia="仿宋" w:hAnsi="仿宋" w:hint="eastAsia"/>
          <w:sz w:val="30"/>
          <w:szCs w:val="30"/>
        </w:rPr>
        <w:t>全</w:t>
      </w:r>
      <w:r>
        <w:rPr>
          <w:rFonts w:ascii="仿宋" w:eastAsia="仿宋" w:hAnsi="仿宋" w:hint="eastAsia"/>
          <w:sz w:val="30"/>
          <w:szCs w:val="30"/>
        </w:rPr>
        <w:t>心</w:t>
      </w:r>
      <w:r>
        <w:rPr>
          <w:rFonts w:ascii="仿宋" w:eastAsia="仿宋" w:hAnsi="仿宋"/>
          <w:sz w:val="30"/>
          <w:szCs w:val="30"/>
        </w:rPr>
        <w:t>教学的向心力。</w:t>
      </w:r>
    </w:p>
    <w:p w:rsidR="00CE24F1" w:rsidRDefault="00E71464">
      <w:pPr>
        <w:pStyle w:val="a8"/>
        <w:numPr>
          <w:ilvl w:val="0"/>
          <w:numId w:val="2"/>
        </w:numPr>
        <w:spacing w:line="360" w:lineRule="auto"/>
        <w:ind w:firstLineChars="0"/>
        <w:jc w:val="left"/>
        <w:rPr>
          <w:rFonts w:ascii="仿宋" w:eastAsia="仿宋" w:hAnsi="仿宋"/>
          <w:b/>
          <w:sz w:val="30"/>
          <w:szCs w:val="30"/>
        </w:rPr>
      </w:pPr>
      <w:r>
        <w:rPr>
          <w:rFonts w:ascii="仿宋" w:eastAsia="仿宋" w:hAnsi="仿宋" w:hint="eastAsia"/>
          <w:b/>
          <w:sz w:val="30"/>
          <w:szCs w:val="30"/>
        </w:rPr>
        <w:t>问题</w:t>
      </w:r>
      <w:r>
        <w:rPr>
          <w:rFonts w:ascii="仿宋" w:eastAsia="仿宋" w:hAnsi="仿宋"/>
          <w:b/>
          <w:sz w:val="30"/>
          <w:szCs w:val="30"/>
        </w:rPr>
        <w:t>导向，精准教研</w:t>
      </w:r>
    </w:p>
    <w:p w:rsidR="00CE24F1" w:rsidRDefault="00E71464">
      <w:pPr>
        <w:spacing w:line="360" w:lineRule="auto"/>
        <w:ind w:firstLineChars="200" w:firstLine="600"/>
        <w:jc w:val="left"/>
        <w:rPr>
          <w:rFonts w:ascii="仿宋" w:eastAsia="仿宋" w:hAnsi="仿宋"/>
          <w:sz w:val="30"/>
          <w:szCs w:val="30"/>
        </w:rPr>
      </w:pPr>
      <w:r>
        <w:rPr>
          <w:rFonts w:ascii="仿宋" w:eastAsia="仿宋" w:hAnsi="仿宋" w:hint="eastAsia"/>
          <w:sz w:val="30"/>
          <w:szCs w:val="30"/>
        </w:rPr>
        <w:t>学校</w:t>
      </w:r>
      <w:r>
        <w:rPr>
          <w:rFonts w:ascii="仿宋" w:eastAsia="仿宋" w:hAnsi="仿宋"/>
          <w:sz w:val="30"/>
          <w:szCs w:val="30"/>
        </w:rPr>
        <w:t>以</w:t>
      </w:r>
      <w:r>
        <w:rPr>
          <w:rFonts w:ascii="仿宋" w:eastAsia="仿宋" w:hAnsi="仿宋"/>
          <w:sz w:val="30"/>
          <w:szCs w:val="30"/>
        </w:rPr>
        <w:t>“</w:t>
      </w:r>
      <w:r>
        <w:rPr>
          <w:rFonts w:ascii="仿宋" w:eastAsia="仿宋" w:hAnsi="仿宋" w:hint="eastAsia"/>
          <w:sz w:val="30"/>
          <w:szCs w:val="30"/>
        </w:rPr>
        <w:t>海淀成果</w:t>
      </w:r>
      <w:r>
        <w:rPr>
          <w:rFonts w:ascii="仿宋" w:eastAsia="仿宋" w:hAnsi="仿宋"/>
          <w:sz w:val="30"/>
          <w:szCs w:val="30"/>
        </w:rPr>
        <w:t>推广</w:t>
      </w:r>
      <w:r>
        <w:rPr>
          <w:rFonts w:ascii="仿宋" w:eastAsia="仿宋" w:hAnsi="仿宋"/>
          <w:sz w:val="30"/>
          <w:szCs w:val="30"/>
        </w:rPr>
        <w:t>”</w:t>
      </w:r>
      <w:r>
        <w:rPr>
          <w:rFonts w:ascii="仿宋" w:eastAsia="仿宋" w:hAnsi="仿宋" w:hint="eastAsia"/>
          <w:sz w:val="30"/>
          <w:szCs w:val="30"/>
        </w:rPr>
        <w:t>为</w:t>
      </w:r>
      <w:r>
        <w:rPr>
          <w:rFonts w:ascii="仿宋" w:eastAsia="仿宋" w:hAnsi="仿宋"/>
          <w:sz w:val="30"/>
          <w:szCs w:val="30"/>
        </w:rPr>
        <w:t>契机，结合我校实际</w:t>
      </w:r>
      <w:r>
        <w:rPr>
          <w:rFonts w:ascii="仿宋" w:eastAsia="仿宋" w:hAnsi="仿宋" w:hint="eastAsia"/>
          <w:sz w:val="30"/>
          <w:szCs w:val="30"/>
        </w:rPr>
        <w:t>，分层</w:t>
      </w:r>
      <w:r>
        <w:rPr>
          <w:rFonts w:ascii="仿宋" w:eastAsia="仿宋" w:hAnsi="仿宋"/>
          <w:sz w:val="30"/>
          <w:szCs w:val="30"/>
        </w:rPr>
        <w:t>召开教研组长会、备课组长会，就我校各</w:t>
      </w:r>
      <w:r>
        <w:rPr>
          <w:rFonts w:ascii="仿宋" w:eastAsia="仿宋" w:hAnsi="仿宋" w:hint="eastAsia"/>
          <w:sz w:val="30"/>
          <w:szCs w:val="30"/>
        </w:rPr>
        <w:t>学科</w:t>
      </w:r>
      <w:r>
        <w:rPr>
          <w:rFonts w:ascii="仿宋" w:eastAsia="仿宋" w:hAnsi="仿宋"/>
          <w:sz w:val="30"/>
          <w:szCs w:val="30"/>
        </w:rPr>
        <w:t>教研组、</w:t>
      </w:r>
      <w:proofErr w:type="gramStart"/>
      <w:r>
        <w:rPr>
          <w:rFonts w:ascii="仿宋" w:eastAsia="仿宋" w:hAnsi="仿宋"/>
          <w:sz w:val="30"/>
          <w:szCs w:val="30"/>
        </w:rPr>
        <w:t>备课组</w:t>
      </w:r>
      <w:proofErr w:type="gramEnd"/>
      <w:r>
        <w:rPr>
          <w:rFonts w:ascii="仿宋" w:eastAsia="仿宋" w:hAnsi="仿宋" w:hint="eastAsia"/>
          <w:sz w:val="30"/>
          <w:szCs w:val="30"/>
        </w:rPr>
        <w:t>在上学期</w:t>
      </w:r>
      <w:r>
        <w:rPr>
          <w:rFonts w:ascii="仿宋" w:eastAsia="仿宋" w:hAnsi="仿宋"/>
          <w:sz w:val="30"/>
          <w:szCs w:val="30"/>
        </w:rPr>
        <w:t>学科教学和教研上存在的问题和短板</w:t>
      </w:r>
      <w:r>
        <w:rPr>
          <w:rFonts w:ascii="仿宋" w:eastAsia="仿宋" w:hAnsi="仿宋" w:hint="eastAsia"/>
          <w:sz w:val="30"/>
          <w:szCs w:val="30"/>
        </w:rPr>
        <w:t>继续</w:t>
      </w:r>
      <w:r>
        <w:rPr>
          <w:rFonts w:ascii="仿宋" w:eastAsia="仿宋" w:hAnsi="仿宋"/>
          <w:sz w:val="30"/>
          <w:szCs w:val="30"/>
        </w:rPr>
        <w:t>进行讨论</w:t>
      </w:r>
      <w:r>
        <w:rPr>
          <w:rFonts w:ascii="仿宋" w:eastAsia="仿宋" w:hAnsi="仿宋" w:hint="eastAsia"/>
          <w:sz w:val="30"/>
          <w:szCs w:val="30"/>
        </w:rPr>
        <w:t>。</w:t>
      </w:r>
    </w:p>
    <w:p w:rsidR="00CE24F1" w:rsidRDefault="00E71464">
      <w:pPr>
        <w:spacing w:line="360" w:lineRule="auto"/>
        <w:ind w:firstLineChars="200" w:firstLine="600"/>
        <w:jc w:val="left"/>
        <w:rPr>
          <w:rFonts w:ascii="仿宋" w:eastAsia="仿宋" w:hAnsi="仿宋"/>
          <w:sz w:val="30"/>
          <w:szCs w:val="30"/>
        </w:rPr>
      </w:pPr>
      <w:r w:rsidRPr="00E71464">
        <w:rPr>
          <w:rFonts w:ascii="仿宋" w:eastAsia="仿宋" w:hAnsi="仿宋" w:hint="eastAsia"/>
          <w:sz w:val="30"/>
          <w:szCs w:val="30"/>
        </w:rPr>
        <w:t>首先，</w:t>
      </w:r>
      <w:r w:rsidRPr="00E71464">
        <w:rPr>
          <w:rFonts w:ascii="仿宋" w:eastAsia="仿宋" w:hAnsi="仿宋"/>
          <w:sz w:val="30"/>
          <w:szCs w:val="30"/>
        </w:rPr>
        <w:t>深刻剖析</w:t>
      </w:r>
      <w:r w:rsidRPr="00E71464">
        <w:rPr>
          <w:rFonts w:ascii="仿宋" w:eastAsia="仿宋" w:hAnsi="仿宋" w:hint="eastAsia"/>
          <w:sz w:val="30"/>
          <w:szCs w:val="30"/>
        </w:rPr>
        <w:t>，</w:t>
      </w:r>
      <w:r w:rsidRPr="00E71464">
        <w:rPr>
          <w:rFonts w:ascii="仿宋" w:eastAsia="仿宋" w:hAnsi="仿宋" w:hint="eastAsia"/>
          <w:sz w:val="30"/>
          <w:szCs w:val="30"/>
        </w:rPr>
        <w:t>发现问题，</w:t>
      </w:r>
      <w:r w:rsidRPr="00E71464">
        <w:rPr>
          <w:rFonts w:ascii="仿宋" w:eastAsia="仿宋" w:hAnsi="仿宋"/>
          <w:sz w:val="30"/>
          <w:szCs w:val="30"/>
        </w:rPr>
        <w:t>本</w:t>
      </w:r>
      <w:proofErr w:type="gramStart"/>
      <w:r w:rsidRPr="00E71464">
        <w:rPr>
          <w:rFonts w:ascii="仿宋" w:eastAsia="仿宋" w:hAnsi="仿宋"/>
          <w:sz w:val="30"/>
          <w:szCs w:val="30"/>
        </w:rPr>
        <w:t>备课组</w:t>
      </w:r>
      <w:proofErr w:type="gramEnd"/>
      <w:r w:rsidRPr="00E71464">
        <w:rPr>
          <w:rFonts w:ascii="仿宋" w:eastAsia="仿宋" w:hAnsi="仿宋"/>
          <w:sz w:val="30"/>
          <w:szCs w:val="30"/>
        </w:rPr>
        <w:t>和教研组</w:t>
      </w:r>
      <w:r w:rsidRPr="00E71464">
        <w:rPr>
          <w:rFonts w:ascii="仿宋" w:eastAsia="仿宋" w:hAnsi="仿宋" w:hint="eastAsia"/>
          <w:sz w:val="30"/>
          <w:szCs w:val="30"/>
        </w:rPr>
        <w:t>切实剖析自我，发现</w:t>
      </w:r>
      <w:r w:rsidRPr="00E71464">
        <w:rPr>
          <w:rFonts w:ascii="仿宋" w:eastAsia="仿宋" w:hAnsi="仿宋"/>
          <w:sz w:val="30"/>
          <w:szCs w:val="30"/>
        </w:rPr>
        <w:t>在</w:t>
      </w:r>
      <w:r w:rsidRPr="00E71464">
        <w:rPr>
          <w:rFonts w:ascii="仿宋" w:eastAsia="仿宋" w:hAnsi="仿宋" w:hint="eastAsia"/>
          <w:sz w:val="30"/>
          <w:szCs w:val="30"/>
        </w:rPr>
        <w:t>教师</w:t>
      </w:r>
      <w:r w:rsidRPr="00E71464">
        <w:rPr>
          <w:rFonts w:ascii="仿宋" w:eastAsia="仿宋" w:hAnsi="仿宋"/>
          <w:sz w:val="30"/>
          <w:szCs w:val="30"/>
        </w:rPr>
        <w:t>梯队培养、</w:t>
      </w:r>
      <w:r w:rsidRPr="00E71464">
        <w:rPr>
          <w:rFonts w:ascii="仿宋" w:eastAsia="仿宋" w:hAnsi="仿宋" w:hint="eastAsia"/>
          <w:sz w:val="30"/>
          <w:szCs w:val="30"/>
        </w:rPr>
        <w:t>学生</w:t>
      </w:r>
      <w:r w:rsidRPr="00E71464">
        <w:rPr>
          <w:rFonts w:ascii="仿宋" w:eastAsia="仿宋" w:hAnsi="仿宋"/>
          <w:sz w:val="30"/>
          <w:szCs w:val="30"/>
        </w:rPr>
        <w:t>学科能力的梯级培养</w:t>
      </w:r>
      <w:r w:rsidRPr="00E71464">
        <w:rPr>
          <w:rFonts w:ascii="仿宋" w:eastAsia="仿宋" w:hAnsi="仿宋" w:hint="eastAsia"/>
          <w:sz w:val="30"/>
          <w:szCs w:val="30"/>
        </w:rPr>
        <w:t>、教师</w:t>
      </w:r>
      <w:r w:rsidRPr="00E71464">
        <w:rPr>
          <w:rFonts w:ascii="仿宋" w:eastAsia="仿宋" w:hAnsi="仿宋"/>
          <w:sz w:val="30"/>
          <w:szCs w:val="30"/>
        </w:rPr>
        <w:t>备课、高效课堂、作业布置等方面存在的</w:t>
      </w:r>
      <w:r w:rsidRPr="00E71464">
        <w:rPr>
          <w:rFonts w:ascii="仿宋" w:eastAsia="仿宋" w:hAnsi="仿宋" w:hint="eastAsia"/>
          <w:sz w:val="30"/>
          <w:szCs w:val="30"/>
        </w:rPr>
        <w:t>不足</w:t>
      </w:r>
      <w:r w:rsidRPr="00E71464">
        <w:rPr>
          <w:rFonts w:ascii="仿宋" w:eastAsia="仿宋" w:hAnsi="仿宋"/>
          <w:sz w:val="30"/>
          <w:szCs w:val="30"/>
        </w:rPr>
        <w:t>，</w:t>
      </w:r>
      <w:r w:rsidRPr="00E71464">
        <w:rPr>
          <w:rFonts w:ascii="仿宋" w:eastAsia="仿宋" w:hAnsi="仿宋" w:hint="eastAsia"/>
          <w:sz w:val="30"/>
          <w:szCs w:val="30"/>
        </w:rPr>
        <w:t>确定</w:t>
      </w:r>
      <w:r w:rsidRPr="00E71464">
        <w:rPr>
          <w:rFonts w:ascii="仿宋" w:eastAsia="仿宋" w:hAnsi="仿宋" w:hint="eastAsia"/>
          <w:sz w:val="30"/>
          <w:szCs w:val="30"/>
        </w:rPr>
        <w:t>本组教研</w:t>
      </w:r>
      <w:r w:rsidRPr="00E71464">
        <w:rPr>
          <w:rFonts w:ascii="仿宋" w:eastAsia="仿宋" w:hAnsi="仿宋"/>
          <w:sz w:val="30"/>
          <w:szCs w:val="30"/>
        </w:rPr>
        <w:t>的方向</w:t>
      </w:r>
      <w:r w:rsidRPr="00E71464">
        <w:rPr>
          <w:rFonts w:ascii="仿宋" w:eastAsia="仿宋" w:hAnsi="仿宋" w:hint="eastAsia"/>
          <w:sz w:val="30"/>
          <w:szCs w:val="30"/>
        </w:rPr>
        <w:t>以及</w:t>
      </w:r>
      <w:r w:rsidRPr="00E71464">
        <w:rPr>
          <w:rFonts w:ascii="仿宋" w:eastAsia="仿宋" w:hAnsi="仿宋" w:hint="eastAsia"/>
          <w:sz w:val="30"/>
          <w:szCs w:val="30"/>
        </w:rPr>
        <w:t>教研</w:t>
      </w:r>
      <w:r w:rsidRPr="00E71464">
        <w:rPr>
          <w:rFonts w:ascii="仿宋" w:eastAsia="仿宋" w:hAnsi="仿宋"/>
          <w:sz w:val="30"/>
          <w:szCs w:val="30"/>
        </w:rPr>
        <w:t>教学需要改进的问题</w:t>
      </w:r>
      <w:r w:rsidRPr="00E71464">
        <w:rPr>
          <w:rFonts w:ascii="仿宋" w:eastAsia="仿宋" w:hAnsi="仿宋" w:hint="eastAsia"/>
          <w:sz w:val="30"/>
          <w:szCs w:val="30"/>
        </w:rPr>
        <w:t>。</w:t>
      </w:r>
      <w:r w:rsidRPr="00E71464">
        <w:rPr>
          <w:rFonts w:ascii="仿宋" w:eastAsia="仿宋" w:hAnsi="仿宋" w:hint="eastAsia"/>
          <w:sz w:val="30"/>
          <w:szCs w:val="30"/>
        </w:rPr>
        <w:t>其次，</w:t>
      </w:r>
      <w:r w:rsidRPr="00E71464">
        <w:rPr>
          <w:rFonts w:ascii="仿宋" w:eastAsia="仿宋" w:hAnsi="仿宋"/>
          <w:sz w:val="30"/>
          <w:szCs w:val="30"/>
        </w:rPr>
        <w:t>实事求是，</w:t>
      </w:r>
      <w:r w:rsidRPr="00E71464">
        <w:rPr>
          <w:rFonts w:ascii="仿宋" w:eastAsia="仿宋" w:hAnsi="仿宋" w:hint="eastAsia"/>
          <w:sz w:val="30"/>
          <w:szCs w:val="30"/>
        </w:rPr>
        <w:t>解决问题，</w:t>
      </w:r>
      <w:r w:rsidRPr="00E71464">
        <w:rPr>
          <w:rFonts w:ascii="仿宋" w:eastAsia="仿宋" w:hAnsi="仿宋" w:hint="eastAsia"/>
          <w:sz w:val="30"/>
          <w:szCs w:val="30"/>
        </w:rPr>
        <w:t>以问题</w:t>
      </w:r>
      <w:r w:rsidRPr="00E71464">
        <w:rPr>
          <w:rFonts w:ascii="仿宋" w:eastAsia="仿宋" w:hAnsi="仿宋"/>
          <w:sz w:val="30"/>
          <w:szCs w:val="30"/>
        </w:rPr>
        <w:t>为导向，集体攻关，</w:t>
      </w:r>
      <w:r w:rsidRPr="00E71464">
        <w:rPr>
          <w:rFonts w:ascii="仿宋" w:eastAsia="仿宋" w:hAnsi="仿宋" w:hint="eastAsia"/>
          <w:sz w:val="30"/>
          <w:szCs w:val="30"/>
        </w:rPr>
        <w:t>将问题张贴展示，</w:t>
      </w:r>
      <w:r w:rsidRPr="00E71464">
        <w:rPr>
          <w:rFonts w:ascii="仿宋" w:eastAsia="仿宋" w:hAnsi="仿宋" w:hint="eastAsia"/>
          <w:sz w:val="30"/>
          <w:szCs w:val="30"/>
        </w:rPr>
        <w:t>公开透明的方式使</w:t>
      </w:r>
      <w:r w:rsidRPr="00E71464">
        <w:rPr>
          <w:rFonts w:ascii="仿宋" w:eastAsia="仿宋" w:hAnsi="仿宋"/>
          <w:sz w:val="30"/>
          <w:szCs w:val="30"/>
        </w:rPr>
        <w:t>每次教研活动都</w:t>
      </w:r>
      <w:r w:rsidRPr="00E71464">
        <w:rPr>
          <w:rFonts w:ascii="仿宋" w:eastAsia="仿宋" w:hAnsi="仿宋" w:hint="eastAsia"/>
          <w:sz w:val="30"/>
          <w:szCs w:val="30"/>
        </w:rPr>
        <w:t>有的放矢</w:t>
      </w:r>
      <w:r w:rsidRPr="00E71464">
        <w:rPr>
          <w:rFonts w:ascii="仿宋" w:eastAsia="仿宋" w:hAnsi="仿宋"/>
          <w:sz w:val="30"/>
          <w:szCs w:val="30"/>
        </w:rPr>
        <w:t>，</w:t>
      </w:r>
      <w:r w:rsidRPr="00E71464">
        <w:rPr>
          <w:rFonts w:ascii="仿宋" w:eastAsia="仿宋" w:hAnsi="仿宋" w:hint="eastAsia"/>
          <w:sz w:val="30"/>
          <w:szCs w:val="30"/>
        </w:rPr>
        <w:t>老师</w:t>
      </w:r>
      <w:r w:rsidRPr="00E71464">
        <w:rPr>
          <w:rFonts w:ascii="仿宋" w:eastAsia="仿宋" w:hAnsi="仿宋" w:hint="eastAsia"/>
          <w:sz w:val="30"/>
          <w:szCs w:val="30"/>
        </w:rPr>
        <w:t>们</w:t>
      </w:r>
      <w:r w:rsidRPr="00E71464">
        <w:rPr>
          <w:rFonts w:ascii="仿宋" w:eastAsia="仿宋" w:hAnsi="仿宋"/>
          <w:sz w:val="30"/>
          <w:szCs w:val="30"/>
        </w:rPr>
        <w:t>以问题为导向，</w:t>
      </w:r>
      <w:r w:rsidRPr="00E71464">
        <w:rPr>
          <w:rFonts w:ascii="仿宋" w:eastAsia="仿宋" w:hAnsi="仿宋" w:hint="eastAsia"/>
          <w:sz w:val="30"/>
          <w:szCs w:val="30"/>
        </w:rPr>
        <w:t>用</w:t>
      </w:r>
      <w:r w:rsidRPr="00E71464">
        <w:rPr>
          <w:rFonts w:ascii="仿宋" w:eastAsia="仿宋" w:hAnsi="仿宋"/>
          <w:sz w:val="30"/>
          <w:szCs w:val="30"/>
        </w:rPr>
        <w:t>研究的方式去</w:t>
      </w:r>
      <w:r w:rsidRPr="00E71464">
        <w:rPr>
          <w:rFonts w:ascii="仿宋" w:eastAsia="仿宋" w:hAnsi="仿宋" w:hint="eastAsia"/>
          <w:sz w:val="30"/>
          <w:szCs w:val="30"/>
        </w:rPr>
        <w:t>寻求</w:t>
      </w:r>
      <w:r w:rsidRPr="00E71464">
        <w:rPr>
          <w:rFonts w:ascii="仿宋" w:eastAsia="仿宋" w:hAnsi="仿宋"/>
          <w:sz w:val="30"/>
          <w:szCs w:val="30"/>
        </w:rPr>
        <w:t>问题</w:t>
      </w:r>
      <w:r w:rsidRPr="00E71464">
        <w:rPr>
          <w:rFonts w:ascii="仿宋" w:eastAsia="仿宋" w:hAnsi="仿宋" w:hint="eastAsia"/>
          <w:sz w:val="30"/>
          <w:szCs w:val="30"/>
        </w:rPr>
        <w:t>解决的办法。最后，总结方法，反思交流，</w:t>
      </w:r>
      <w:r w:rsidRPr="00E71464">
        <w:rPr>
          <w:rFonts w:ascii="仿宋" w:eastAsia="仿宋" w:hAnsi="仿宋"/>
          <w:sz w:val="30"/>
          <w:szCs w:val="30"/>
        </w:rPr>
        <w:t>撰写</w:t>
      </w:r>
      <w:r w:rsidRPr="00E71464">
        <w:rPr>
          <w:rFonts w:ascii="仿宋" w:eastAsia="仿宋" w:hAnsi="仿宋" w:hint="eastAsia"/>
          <w:sz w:val="30"/>
          <w:szCs w:val="30"/>
        </w:rPr>
        <w:t>教学</w:t>
      </w:r>
      <w:r w:rsidRPr="00E71464">
        <w:rPr>
          <w:rFonts w:ascii="仿宋" w:eastAsia="仿宋" w:hAnsi="仿宋"/>
          <w:sz w:val="30"/>
          <w:szCs w:val="30"/>
        </w:rPr>
        <w:t>反思，提高各教研组和</w:t>
      </w:r>
      <w:proofErr w:type="gramStart"/>
      <w:r w:rsidRPr="00E71464">
        <w:rPr>
          <w:rFonts w:ascii="仿宋" w:eastAsia="仿宋" w:hAnsi="仿宋"/>
          <w:sz w:val="30"/>
          <w:szCs w:val="30"/>
        </w:rPr>
        <w:t>备课组</w:t>
      </w:r>
      <w:proofErr w:type="gramEnd"/>
      <w:r w:rsidRPr="00E71464">
        <w:rPr>
          <w:rFonts w:ascii="仿宋" w:eastAsia="仿宋" w:hAnsi="仿宋"/>
          <w:sz w:val="30"/>
          <w:szCs w:val="30"/>
        </w:rPr>
        <w:t>的教</w:t>
      </w:r>
      <w:r w:rsidRPr="00E71464">
        <w:rPr>
          <w:rFonts w:ascii="仿宋" w:eastAsia="仿宋" w:hAnsi="仿宋" w:hint="eastAsia"/>
          <w:sz w:val="30"/>
          <w:szCs w:val="30"/>
        </w:rPr>
        <w:t>学</w:t>
      </w:r>
      <w:r w:rsidRPr="00E71464">
        <w:rPr>
          <w:rFonts w:ascii="仿宋" w:eastAsia="仿宋" w:hAnsi="仿宋"/>
          <w:sz w:val="30"/>
          <w:szCs w:val="30"/>
        </w:rPr>
        <w:t>水平，用</w:t>
      </w:r>
      <w:r w:rsidRPr="00E71464">
        <w:rPr>
          <w:rFonts w:ascii="仿宋" w:eastAsia="仿宋" w:hAnsi="仿宋" w:hint="eastAsia"/>
          <w:sz w:val="30"/>
          <w:szCs w:val="30"/>
        </w:rPr>
        <w:t>科学研究</w:t>
      </w:r>
      <w:r w:rsidRPr="00E71464">
        <w:rPr>
          <w:rFonts w:ascii="仿宋" w:eastAsia="仿宋" w:hAnsi="仿宋"/>
          <w:sz w:val="30"/>
          <w:szCs w:val="30"/>
        </w:rPr>
        <w:t>的眼光和</w:t>
      </w:r>
      <w:r w:rsidRPr="00E71464">
        <w:rPr>
          <w:rFonts w:ascii="仿宋" w:eastAsia="仿宋" w:hAnsi="仿宋" w:hint="eastAsia"/>
          <w:sz w:val="30"/>
          <w:szCs w:val="30"/>
        </w:rPr>
        <w:t>方式促进教育</w:t>
      </w:r>
      <w:r w:rsidRPr="00E71464">
        <w:rPr>
          <w:rFonts w:ascii="仿宋" w:eastAsia="仿宋" w:hAnsi="仿宋"/>
          <w:sz w:val="30"/>
          <w:szCs w:val="30"/>
        </w:rPr>
        <w:t>教学水平的提高。</w:t>
      </w:r>
      <w:r w:rsidRPr="00E71464">
        <w:rPr>
          <w:rFonts w:ascii="仿宋" w:eastAsia="仿宋" w:hAnsi="仿宋" w:hint="eastAsia"/>
          <w:sz w:val="30"/>
          <w:szCs w:val="30"/>
        </w:rPr>
        <w:t>要</w:t>
      </w:r>
      <w:r>
        <w:rPr>
          <w:rFonts w:ascii="仿宋" w:eastAsia="仿宋" w:hAnsi="仿宋" w:hint="eastAsia"/>
          <w:sz w:val="30"/>
          <w:szCs w:val="30"/>
        </w:rPr>
        <w:t>求</w:t>
      </w:r>
      <w:r>
        <w:rPr>
          <w:rFonts w:ascii="仿宋" w:eastAsia="仿宋" w:hAnsi="仿宋"/>
          <w:sz w:val="30"/>
          <w:szCs w:val="30"/>
        </w:rPr>
        <w:t>各</w:t>
      </w:r>
      <w:proofErr w:type="gramStart"/>
      <w:r>
        <w:rPr>
          <w:rFonts w:ascii="仿宋" w:eastAsia="仿宋" w:hAnsi="仿宋"/>
          <w:sz w:val="30"/>
          <w:szCs w:val="30"/>
        </w:rPr>
        <w:t>备课组</w:t>
      </w:r>
      <w:proofErr w:type="gramEnd"/>
      <w:r>
        <w:rPr>
          <w:rFonts w:ascii="仿宋" w:eastAsia="仿宋" w:hAnsi="仿宋" w:hint="eastAsia"/>
          <w:sz w:val="30"/>
          <w:szCs w:val="30"/>
        </w:rPr>
        <w:t>计划</w:t>
      </w:r>
      <w:r>
        <w:rPr>
          <w:rFonts w:ascii="仿宋" w:eastAsia="仿宋" w:hAnsi="仿宋"/>
          <w:sz w:val="30"/>
          <w:szCs w:val="30"/>
        </w:rPr>
        <w:t>做足，按计划务实教研，</w:t>
      </w:r>
      <w:r>
        <w:rPr>
          <w:rFonts w:ascii="仿宋" w:eastAsia="仿宋" w:hAnsi="仿宋" w:hint="eastAsia"/>
          <w:sz w:val="30"/>
          <w:szCs w:val="30"/>
        </w:rPr>
        <w:t>学期</w:t>
      </w:r>
      <w:r>
        <w:rPr>
          <w:rFonts w:ascii="仿宋" w:eastAsia="仿宋" w:hAnsi="仿宋"/>
          <w:sz w:val="30"/>
          <w:szCs w:val="30"/>
        </w:rPr>
        <w:t>末将</w:t>
      </w:r>
      <w:r>
        <w:rPr>
          <w:rFonts w:ascii="仿宋" w:eastAsia="仿宋" w:hAnsi="仿宋" w:hint="eastAsia"/>
          <w:sz w:val="30"/>
          <w:szCs w:val="30"/>
        </w:rPr>
        <w:t>用成绩</w:t>
      </w:r>
      <w:r>
        <w:rPr>
          <w:rFonts w:ascii="仿宋" w:eastAsia="仿宋" w:hAnsi="仿宋"/>
          <w:sz w:val="30"/>
          <w:szCs w:val="30"/>
        </w:rPr>
        <w:t>评价</w:t>
      </w:r>
      <w:proofErr w:type="gramStart"/>
      <w:r>
        <w:rPr>
          <w:rFonts w:ascii="仿宋" w:eastAsia="仿宋" w:hAnsi="仿宋" w:hint="eastAsia"/>
          <w:sz w:val="30"/>
          <w:szCs w:val="30"/>
        </w:rPr>
        <w:t>备课组</w:t>
      </w:r>
      <w:proofErr w:type="gramEnd"/>
      <w:r>
        <w:rPr>
          <w:rFonts w:ascii="仿宋" w:eastAsia="仿宋" w:hAnsi="仿宋"/>
          <w:sz w:val="30"/>
          <w:szCs w:val="30"/>
        </w:rPr>
        <w:t>和教研组的工作。</w:t>
      </w:r>
    </w:p>
    <w:p w:rsidR="00CE24F1" w:rsidRDefault="00E71464">
      <w:pPr>
        <w:spacing w:line="360" w:lineRule="auto"/>
        <w:ind w:leftChars="100" w:left="210" w:firstLineChars="200" w:firstLine="602"/>
        <w:jc w:val="left"/>
        <w:rPr>
          <w:rFonts w:ascii="仿宋" w:eastAsia="仿宋" w:hAnsi="仿宋"/>
          <w:b/>
          <w:sz w:val="30"/>
          <w:szCs w:val="30"/>
        </w:rPr>
      </w:pPr>
      <w:r>
        <w:rPr>
          <w:rFonts w:ascii="仿宋" w:eastAsia="仿宋" w:hAnsi="仿宋" w:hint="eastAsia"/>
          <w:b/>
          <w:sz w:val="30"/>
          <w:szCs w:val="30"/>
        </w:rPr>
        <w:t>（三）目标引领，精细规划</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计划为先，目标引领</w:t>
      </w:r>
      <w:r w:rsidRPr="00E71464">
        <w:rPr>
          <w:rFonts w:ascii="仿宋" w:eastAsia="仿宋" w:hAnsi="仿宋" w:hint="eastAsia"/>
          <w:sz w:val="30"/>
          <w:szCs w:val="30"/>
        </w:rPr>
        <w:t>，</w:t>
      </w:r>
      <w:r w:rsidRPr="00E71464">
        <w:rPr>
          <w:rFonts w:ascii="仿宋" w:eastAsia="仿宋" w:hAnsi="仿宋" w:hint="eastAsia"/>
          <w:sz w:val="30"/>
          <w:szCs w:val="30"/>
        </w:rPr>
        <w:t>根据学校和年级实际要求，制定切实可行的年级教学工作计划，制定符合</w:t>
      </w:r>
      <w:r w:rsidRPr="00E71464">
        <w:rPr>
          <w:rFonts w:ascii="仿宋" w:eastAsia="仿宋" w:hAnsi="仿宋"/>
          <w:sz w:val="30"/>
          <w:szCs w:val="30"/>
        </w:rPr>
        <w:t>我校实际且</w:t>
      </w:r>
      <w:r w:rsidRPr="00E71464">
        <w:rPr>
          <w:rFonts w:ascii="仿宋" w:eastAsia="仿宋" w:hAnsi="仿宋" w:hint="eastAsia"/>
          <w:sz w:val="30"/>
          <w:szCs w:val="30"/>
        </w:rPr>
        <w:t>有一定高度的工作目</w:t>
      </w:r>
      <w:r w:rsidRPr="00E71464">
        <w:rPr>
          <w:rFonts w:ascii="仿宋" w:eastAsia="仿宋" w:hAnsi="仿宋" w:hint="eastAsia"/>
          <w:sz w:val="30"/>
          <w:szCs w:val="30"/>
        </w:rPr>
        <w:t>标。</w:t>
      </w:r>
      <w:r w:rsidRPr="00E71464">
        <w:rPr>
          <w:rFonts w:ascii="仿宋" w:eastAsia="仿宋" w:hAnsi="仿宋" w:hint="eastAsia"/>
          <w:sz w:val="30"/>
          <w:szCs w:val="30"/>
        </w:rPr>
        <w:t>逐项分解，细化目标</w:t>
      </w:r>
      <w:r w:rsidRPr="00E71464">
        <w:rPr>
          <w:rFonts w:ascii="仿宋" w:eastAsia="仿宋" w:hAnsi="仿宋" w:hint="eastAsia"/>
          <w:sz w:val="30"/>
          <w:szCs w:val="30"/>
        </w:rPr>
        <w:t>，</w:t>
      </w:r>
      <w:r w:rsidRPr="00E71464">
        <w:rPr>
          <w:rFonts w:ascii="仿宋" w:eastAsia="仿宋" w:hAnsi="仿宋" w:hint="eastAsia"/>
          <w:sz w:val="30"/>
          <w:szCs w:val="30"/>
        </w:rPr>
        <w:t>逐项目标分解落实</w:t>
      </w:r>
      <w:proofErr w:type="gramStart"/>
      <w:r w:rsidRPr="00E71464">
        <w:rPr>
          <w:rFonts w:ascii="仿宋" w:eastAsia="仿宋" w:hAnsi="仿宋" w:hint="eastAsia"/>
          <w:sz w:val="30"/>
          <w:szCs w:val="30"/>
        </w:rPr>
        <w:t>到包级</w:t>
      </w:r>
      <w:proofErr w:type="gramEnd"/>
      <w:r w:rsidRPr="00E71464">
        <w:rPr>
          <w:rFonts w:ascii="仿宋" w:eastAsia="仿宋" w:hAnsi="仿宋" w:hint="eastAsia"/>
          <w:sz w:val="30"/>
          <w:szCs w:val="30"/>
        </w:rPr>
        <w:t>领导、班主任、备课组长和各任课教师</w:t>
      </w:r>
      <w:r w:rsidRPr="00E71464">
        <w:rPr>
          <w:rFonts w:ascii="仿宋" w:eastAsia="仿宋" w:hAnsi="仿宋" w:hint="eastAsia"/>
          <w:sz w:val="30"/>
          <w:szCs w:val="30"/>
        </w:rPr>
        <w:t>，</w:t>
      </w:r>
      <w:r w:rsidRPr="00E71464">
        <w:rPr>
          <w:rFonts w:ascii="仿宋" w:eastAsia="仿宋" w:hAnsi="仿宋" w:hint="eastAsia"/>
          <w:sz w:val="30"/>
          <w:szCs w:val="30"/>
        </w:rPr>
        <w:t>各责任人根据工作实际及现状将分管工作落实到月、周、天甚至节</w:t>
      </w:r>
      <w:r w:rsidRPr="00E71464">
        <w:rPr>
          <w:rFonts w:ascii="仿宋" w:eastAsia="仿宋" w:hAnsi="仿宋" w:hint="eastAsia"/>
          <w:sz w:val="30"/>
          <w:szCs w:val="30"/>
        </w:rPr>
        <w:t>。</w:t>
      </w:r>
      <w:r w:rsidRPr="00E71464">
        <w:rPr>
          <w:rFonts w:ascii="仿宋" w:eastAsia="仿宋" w:hAnsi="仿宋" w:hint="eastAsia"/>
          <w:sz w:val="30"/>
          <w:szCs w:val="30"/>
        </w:rPr>
        <w:t>强化重点，科学布局</w:t>
      </w:r>
      <w:r w:rsidRPr="00E71464">
        <w:rPr>
          <w:rFonts w:ascii="仿宋" w:eastAsia="仿宋" w:hAnsi="仿宋" w:hint="eastAsia"/>
          <w:sz w:val="30"/>
          <w:szCs w:val="30"/>
        </w:rPr>
        <w:t>，</w:t>
      </w:r>
      <w:r w:rsidRPr="00E71464">
        <w:rPr>
          <w:rFonts w:ascii="仿宋" w:eastAsia="仿宋" w:hAnsi="仿宋" w:hint="eastAsia"/>
          <w:sz w:val="30"/>
          <w:szCs w:val="30"/>
        </w:rPr>
        <w:t>针对备考重点（高中首招、体育考试、职业学校招生、英语听说考试、理化生实验操作考试等）多途径了解中考信息政策，结合各科新课标的学习，强化各科学科素</w:t>
      </w:r>
      <w:r>
        <w:rPr>
          <w:rFonts w:ascii="仿宋" w:eastAsia="仿宋" w:hAnsi="仿宋" w:hint="eastAsia"/>
          <w:sz w:val="30"/>
          <w:szCs w:val="30"/>
        </w:rPr>
        <w:lastRenderedPageBreak/>
        <w:t>养的挖掘培养，精准确立各科知识重点、难点、考点及核心素养培养点，提前谋划各项重点工作，科学布局备考节奏。</w:t>
      </w:r>
      <w:r w:rsidRPr="00E71464">
        <w:rPr>
          <w:rFonts w:ascii="仿宋" w:eastAsia="仿宋" w:hAnsi="仿宋" w:hint="eastAsia"/>
          <w:sz w:val="30"/>
          <w:szCs w:val="30"/>
        </w:rPr>
        <w:t>审核留档，计入考核，</w:t>
      </w:r>
      <w:r w:rsidRPr="00E71464">
        <w:rPr>
          <w:rFonts w:ascii="仿宋" w:eastAsia="仿宋" w:hAnsi="仿宋" w:hint="eastAsia"/>
          <w:sz w:val="30"/>
          <w:szCs w:val="30"/>
        </w:rPr>
        <w:t>所有计划</w:t>
      </w:r>
      <w:r w:rsidRPr="00E71464">
        <w:rPr>
          <w:rFonts w:ascii="仿宋" w:eastAsia="仿宋" w:hAnsi="仿宋"/>
          <w:sz w:val="30"/>
          <w:szCs w:val="30"/>
        </w:rPr>
        <w:t>必须经包级、包组领导审核通过后交教务处存档</w:t>
      </w:r>
      <w:r w:rsidRPr="00E71464">
        <w:rPr>
          <w:rFonts w:ascii="仿宋" w:eastAsia="仿宋" w:hAnsi="仿宋" w:hint="eastAsia"/>
          <w:sz w:val="30"/>
          <w:szCs w:val="30"/>
        </w:rPr>
        <w:t>，</w:t>
      </w:r>
      <w:r w:rsidRPr="00E71464">
        <w:rPr>
          <w:rFonts w:ascii="仿宋" w:eastAsia="仿宋" w:hAnsi="仿宋"/>
          <w:sz w:val="30"/>
          <w:szCs w:val="30"/>
        </w:rPr>
        <w:t>不合格的重新制定，计入考核。</w:t>
      </w:r>
    </w:p>
    <w:p w:rsidR="00CE24F1" w:rsidRDefault="00E71464">
      <w:pPr>
        <w:spacing w:line="360" w:lineRule="auto"/>
        <w:ind w:firstLineChars="200" w:firstLine="602"/>
        <w:jc w:val="left"/>
        <w:rPr>
          <w:rFonts w:ascii="仿宋" w:eastAsia="仿宋" w:hAnsi="仿宋"/>
          <w:b/>
          <w:sz w:val="30"/>
          <w:szCs w:val="30"/>
        </w:rPr>
      </w:pPr>
      <w:r>
        <w:rPr>
          <w:rFonts w:ascii="仿宋" w:eastAsia="仿宋" w:hAnsi="仿宋" w:hint="eastAsia"/>
          <w:b/>
          <w:sz w:val="30"/>
          <w:szCs w:val="30"/>
        </w:rPr>
        <w:t>（四）深研课标</w:t>
      </w:r>
      <w:r>
        <w:rPr>
          <w:rFonts w:ascii="仿宋" w:eastAsia="仿宋" w:hAnsi="仿宋"/>
          <w:b/>
          <w:sz w:val="30"/>
          <w:szCs w:val="30"/>
        </w:rPr>
        <w:t>，压实</w:t>
      </w:r>
      <w:r>
        <w:rPr>
          <w:rFonts w:ascii="仿宋" w:eastAsia="仿宋" w:hAnsi="仿宋" w:hint="eastAsia"/>
          <w:b/>
          <w:sz w:val="30"/>
          <w:szCs w:val="30"/>
        </w:rPr>
        <w:t>过程</w:t>
      </w:r>
    </w:p>
    <w:p w:rsidR="00CE24F1" w:rsidRDefault="00E71464">
      <w:pPr>
        <w:spacing w:line="360" w:lineRule="auto"/>
        <w:ind w:firstLineChars="200" w:firstLine="602"/>
        <w:jc w:val="left"/>
        <w:rPr>
          <w:rFonts w:ascii="仿宋" w:eastAsia="仿宋" w:hAnsi="仿宋"/>
          <w:b/>
          <w:sz w:val="30"/>
          <w:szCs w:val="30"/>
        </w:rPr>
      </w:pPr>
      <w:r>
        <w:rPr>
          <w:rFonts w:ascii="仿宋" w:eastAsia="仿宋" w:hAnsi="仿宋" w:hint="eastAsia"/>
          <w:b/>
          <w:sz w:val="30"/>
          <w:szCs w:val="30"/>
        </w:rPr>
        <w:t>以“八个精心”为标准，深研新课标理念抓好各项常规工作的落实，提高各年级教学、中考备考的高效性和实效性</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1</w:t>
      </w:r>
      <w:r w:rsidRPr="00E71464">
        <w:rPr>
          <w:rFonts w:ascii="仿宋" w:eastAsia="仿宋" w:hAnsi="仿宋" w:hint="eastAsia"/>
          <w:sz w:val="30"/>
          <w:szCs w:val="30"/>
        </w:rPr>
        <w:t>、以“八个精心”为标准，</w:t>
      </w:r>
      <w:r w:rsidRPr="00E71464">
        <w:rPr>
          <w:rFonts w:ascii="仿宋" w:eastAsia="仿宋" w:hAnsi="仿宋" w:cs="宋体" w:hint="eastAsia"/>
          <w:kern w:val="0"/>
          <w:sz w:val="30"/>
          <w:szCs w:val="30"/>
        </w:rPr>
        <w:t>严格执行</w:t>
      </w:r>
      <w:r w:rsidRPr="00E71464">
        <w:rPr>
          <w:rFonts w:ascii="仿宋" w:eastAsia="仿宋" w:hAnsi="仿宋" w:cs="宋体" w:hint="eastAsia"/>
          <w:kern w:val="0"/>
          <w:sz w:val="30"/>
          <w:szCs w:val="30"/>
        </w:rPr>
        <w:t>教学常规</w:t>
      </w:r>
      <w:r w:rsidRPr="00E71464">
        <w:rPr>
          <w:rFonts w:ascii="仿宋" w:eastAsia="仿宋" w:hAnsi="仿宋" w:cs="宋体" w:hint="eastAsia"/>
          <w:kern w:val="0"/>
          <w:sz w:val="30"/>
          <w:szCs w:val="30"/>
        </w:rPr>
        <w:t>。</w:t>
      </w:r>
      <w:r w:rsidRPr="00E71464">
        <w:rPr>
          <w:rFonts w:ascii="仿宋" w:eastAsia="仿宋" w:hAnsi="仿宋" w:cs="宋体" w:hint="eastAsia"/>
          <w:kern w:val="0"/>
          <w:sz w:val="30"/>
          <w:szCs w:val="30"/>
        </w:rPr>
        <w:t>认真落实督查反馈制度</w:t>
      </w:r>
      <w:r w:rsidRPr="00E71464">
        <w:rPr>
          <w:rFonts w:ascii="仿宋" w:eastAsia="仿宋" w:hAnsi="仿宋" w:hint="eastAsia"/>
          <w:sz w:val="30"/>
          <w:szCs w:val="30"/>
        </w:rPr>
        <w:t>做好各类常规的日结</w:t>
      </w:r>
      <w:proofErr w:type="gramStart"/>
      <w:r w:rsidRPr="00E71464">
        <w:rPr>
          <w:rFonts w:ascii="仿宋" w:eastAsia="仿宋" w:hAnsi="仿宋" w:hint="eastAsia"/>
          <w:sz w:val="30"/>
          <w:szCs w:val="30"/>
        </w:rPr>
        <w:t>周查月清</w:t>
      </w:r>
      <w:proofErr w:type="gramEnd"/>
      <w:r w:rsidRPr="00E71464">
        <w:rPr>
          <w:rFonts w:ascii="仿宋" w:eastAsia="仿宋" w:hAnsi="仿宋" w:hint="eastAsia"/>
          <w:sz w:val="30"/>
          <w:szCs w:val="30"/>
        </w:rPr>
        <w:t>；</w:t>
      </w:r>
      <w:r w:rsidRPr="00E71464">
        <w:rPr>
          <w:rFonts w:ascii="仿宋" w:eastAsia="仿宋" w:hAnsi="仿宋" w:cs="宋体" w:hint="eastAsia"/>
          <w:kern w:val="0"/>
          <w:sz w:val="30"/>
          <w:szCs w:val="30"/>
        </w:rPr>
        <w:t>抓紧、抓实、抓牢</w:t>
      </w:r>
      <w:r w:rsidRPr="00E71464">
        <w:rPr>
          <w:rFonts w:ascii="仿宋" w:eastAsia="仿宋" w:hAnsi="仿宋" w:hint="eastAsia"/>
          <w:sz w:val="30"/>
          <w:szCs w:val="30"/>
        </w:rPr>
        <w:t>个人备课、集体备课、上课、作业、单元测试、听评课等教学关键环节。</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2</w:t>
      </w:r>
      <w:r w:rsidRPr="00E71464">
        <w:rPr>
          <w:rFonts w:ascii="仿宋" w:eastAsia="仿宋" w:hAnsi="仿宋" w:hint="eastAsia"/>
          <w:sz w:val="30"/>
          <w:szCs w:val="30"/>
        </w:rPr>
        <w:t>、</w:t>
      </w:r>
      <w:r w:rsidRPr="00E71464">
        <w:rPr>
          <w:rFonts w:ascii="仿宋" w:eastAsia="仿宋" w:hAnsi="仿宋" w:hint="eastAsia"/>
          <w:sz w:val="30"/>
          <w:szCs w:val="30"/>
        </w:rPr>
        <w:t>以</w:t>
      </w:r>
      <w:r w:rsidRPr="00E71464">
        <w:rPr>
          <w:rFonts w:ascii="仿宋" w:eastAsia="仿宋" w:hAnsi="仿宋" w:hint="eastAsia"/>
          <w:sz w:val="30"/>
          <w:szCs w:val="30"/>
        </w:rPr>
        <w:t>学校</w:t>
      </w:r>
      <w:r w:rsidRPr="00E71464">
        <w:rPr>
          <w:rFonts w:ascii="仿宋" w:eastAsia="仿宋" w:hAnsi="仿宋"/>
          <w:sz w:val="30"/>
          <w:szCs w:val="30"/>
        </w:rPr>
        <w:t>领导</w:t>
      </w:r>
      <w:r w:rsidRPr="00E71464">
        <w:rPr>
          <w:rFonts w:ascii="仿宋" w:eastAsia="仿宋" w:hAnsi="仿宋" w:hint="eastAsia"/>
          <w:sz w:val="30"/>
          <w:szCs w:val="30"/>
        </w:rPr>
        <w:t>“</w:t>
      </w:r>
      <w:r w:rsidRPr="00E71464">
        <w:rPr>
          <w:rFonts w:ascii="仿宋" w:eastAsia="仿宋" w:hAnsi="仿宋"/>
          <w:sz w:val="30"/>
          <w:szCs w:val="30"/>
        </w:rPr>
        <w:t>包级包组</w:t>
      </w:r>
      <w:r w:rsidRPr="00E71464">
        <w:rPr>
          <w:rFonts w:ascii="仿宋" w:eastAsia="仿宋" w:hAnsi="仿宋" w:hint="eastAsia"/>
          <w:sz w:val="30"/>
          <w:szCs w:val="30"/>
        </w:rPr>
        <w:t>”</w:t>
      </w:r>
      <w:r w:rsidRPr="00E71464">
        <w:rPr>
          <w:rFonts w:ascii="仿宋" w:eastAsia="仿宋" w:hAnsi="仿宋" w:hint="eastAsia"/>
          <w:sz w:val="30"/>
          <w:szCs w:val="30"/>
        </w:rPr>
        <w:t>为常态</w:t>
      </w:r>
      <w:r w:rsidRPr="00E71464">
        <w:rPr>
          <w:rFonts w:ascii="仿宋" w:eastAsia="仿宋" w:hAnsi="仿宋"/>
          <w:sz w:val="30"/>
          <w:szCs w:val="30"/>
        </w:rPr>
        <w:t>，</w:t>
      </w:r>
      <w:r w:rsidRPr="00E71464">
        <w:rPr>
          <w:rFonts w:ascii="仿宋" w:eastAsia="仿宋" w:hAnsi="仿宋" w:hint="eastAsia"/>
          <w:sz w:val="30"/>
          <w:szCs w:val="30"/>
        </w:rPr>
        <w:t>提升领导班子示范效应。</w:t>
      </w:r>
      <w:r w:rsidRPr="00E71464">
        <w:rPr>
          <w:rFonts w:ascii="仿宋" w:eastAsia="仿宋" w:hAnsi="仿宋" w:hint="eastAsia"/>
          <w:sz w:val="30"/>
          <w:szCs w:val="30"/>
        </w:rPr>
        <w:t>学校班子成员</w:t>
      </w:r>
      <w:r w:rsidRPr="00E71464">
        <w:rPr>
          <w:rFonts w:ascii="仿宋" w:eastAsia="仿宋" w:hAnsi="仿宋"/>
          <w:sz w:val="30"/>
          <w:szCs w:val="30"/>
        </w:rPr>
        <w:t>、科室主任和年级组定期到</w:t>
      </w:r>
      <w:proofErr w:type="gramStart"/>
      <w:r w:rsidRPr="00E71464">
        <w:rPr>
          <w:rFonts w:ascii="仿宋" w:eastAsia="仿宋" w:hAnsi="仿宋"/>
          <w:sz w:val="30"/>
          <w:szCs w:val="30"/>
        </w:rPr>
        <w:t>备课组</w:t>
      </w:r>
      <w:proofErr w:type="gramEnd"/>
      <w:r w:rsidRPr="00E71464">
        <w:rPr>
          <w:rFonts w:ascii="仿宋" w:eastAsia="仿宋" w:hAnsi="仿宋"/>
          <w:sz w:val="30"/>
          <w:szCs w:val="30"/>
        </w:rPr>
        <w:t>参加</w:t>
      </w:r>
      <w:r w:rsidRPr="00E71464">
        <w:rPr>
          <w:rFonts w:ascii="仿宋" w:eastAsia="仿宋" w:hAnsi="仿宋" w:hint="eastAsia"/>
          <w:sz w:val="30"/>
          <w:szCs w:val="30"/>
        </w:rPr>
        <w:t>教研活动</w:t>
      </w:r>
      <w:r w:rsidRPr="00E71464">
        <w:rPr>
          <w:rFonts w:ascii="仿宋" w:eastAsia="仿宋" w:hAnsi="仿宋"/>
          <w:sz w:val="30"/>
          <w:szCs w:val="30"/>
        </w:rPr>
        <w:t>，带</w:t>
      </w:r>
      <w:r w:rsidRPr="00E71464">
        <w:rPr>
          <w:rFonts w:ascii="仿宋" w:eastAsia="仿宋" w:hAnsi="仿宋" w:hint="eastAsia"/>
          <w:sz w:val="30"/>
          <w:szCs w:val="30"/>
        </w:rPr>
        <w:t>头</w:t>
      </w:r>
      <w:r w:rsidRPr="00E71464">
        <w:rPr>
          <w:rFonts w:ascii="仿宋" w:eastAsia="仿宋" w:hAnsi="仿宋"/>
          <w:sz w:val="30"/>
          <w:szCs w:val="30"/>
        </w:rPr>
        <w:t>开展各项</w:t>
      </w:r>
      <w:r w:rsidRPr="00E71464">
        <w:rPr>
          <w:rFonts w:ascii="仿宋" w:eastAsia="仿宋" w:hAnsi="仿宋" w:hint="eastAsia"/>
          <w:sz w:val="30"/>
          <w:szCs w:val="30"/>
        </w:rPr>
        <w:t>教研活动</w:t>
      </w:r>
      <w:r w:rsidRPr="00E71464">
        <w:rPr>
          <w:rFonts w:ascii="仿宋" w:eastAsia="仿宋" w:hAnsi="仿宋"/>
          <w:sz w:val="30"/>
          <w:szCs w:val="30"/>
        </w:rPr>
        <w:t>，开展领导干部示范课和教研组长、备课组长示范课，一级做给一级看</w:t>
      </w:r>
      <w:r w:rsidRPr="00E71464">
        <w:rPr>
          <w:rFonts w:ascii="仿宋" w:eastAsia="仿宋" w:hAnsi="仿宋" w:hint="eastAsia"/>
          <w:sz w:val="30"/>
          <w:szCs w:val="30"/>
        </w:rPr>
        <w:t>。领导</w:t>
      </w:r>
      <w:r w:rsidRPr="00E71464">
        <w:rPr>
          <w:rFonts w:ascii="仿宋" w:eastAsia="仿宋" w:hAnsi="仿宋"/>
          <w:sz w:val="30"/>
          <w:szCs w:val="30"/>
        </w:rPr>
        <w:t>干部深入班级和课堂，引领</w:t>
      </w:r>
      <w:r w:rsidRPr="00E71464">
        <w:rPr>
          <w:rFonts w:ascii="仿宋" w:eastAsia="仿宋" w:hAnsi="仿宋" w:hint="eastAsia"/>
          <w:sz w:val="30"/>
          <w:szCs w:val="30"/>
        </w:rPr>
        <w:t>全体</w:t>
      </w:r>
      <w:r w:rsidRPr="00E71464">
        <w:rPr>
          <w:rFonts w:ascii="仿宋" w:eastAsia="仿宋" w:hAnsi="仿宋"/>
          <w:sz w:val="30"/>
          <w:szCs w:val="30"/>
        </w:rPr>
        <w:t>教师</w:t>
      </w:r>
      <w:r w:rsidRPr="00E71464">
        <w:rPr>
          <w:rFonts w:ascii="仿宋" w:eastAsia="仿宋" w:hAnsi="仿宋" w:hint="eastAsia"/>
          <w:sz w:val="30"/>
          <w:szCs w:val="30"/>
        </w:rPr>
        <w:t>真教研</w:t>
      </w:r>
      <w:r w:rsidRPr="00E71464">
        <w:rPr>
          <w:rFonts w:ascii="仿宋" w:eastAsia="仿宋" w:hAnsi="仿宋"/>
          <w:sz w:val="30"/>
          <w:szCs w:val="30"/>
        </w:rPr>
        <w:t>、真教学、真落实</w:t>
      </w:r>
      <w:r w:rsidRPr="00E71464">
        <w:rPr>
          <w:rFonts w:ascii="仿宋" w:eastAsia="仿宋" w:hAnsi="仿宋" w:hint="eastAsia"/>
          <w:sz w:val="30"/>
          <w:szCs w:val="30"/>
        </w:rPr>
        <w:t>。</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3</w:t>
      </w:r>
      <w:r w:rsidRPr="00E71464">
        <w:rPr>
          <w:rFonts w:ascii="仿宋" w:eastAsia="仿宋" w:hAnsi="仿宋" w:hint="eastAsia"/>
          <w:sz w:val="30"/>
          <w:szCs w:val="30"/>
        </w:rPr>
        <w:t>、</w:t>
      </w:r>
      <w:r w:rsidRPr="00E71464">
        <w:rPr>
          <w:rFonts w:ascii="仿宋" w:eastAsia="仿宋" w:hAnsi="仿宋" w:hint="eastAsia"/>
          <w:sz w:val="30"/>
          <w:szCs w:val="30"/>
        </w:rPr>
        <w:t>以</w:t>
      </w:r>
      <w:r w:rsidRPr="00E71464">
        <w:rPr>
          <w:rFonts w:ascii="仿宋" w:eastAsia="仿宋" w:hAnsi="仿宋" w:cs="Arial"/>
          <w:kern w:val="0"/>
          <w:sz w:val="32"/>
          <w:szCs w:val="32"/>
        </w:rPr>
        <w:t>课堂</w:t>
      </w:r>
      <w:r w:rsidRPr="00E71464">
        <w:rPr>
          <w:rFonts w:ascii="仿宋" w:eastAsia="仿宋" w:hAnsi="仿宋" w:cs="Arial" w:hint="eastAsia"/>
          <w:kern w:val="0"/>
          <w:sz w:val="32"/>
          <w:szCs w:val="32"/>
        </w:rPr>
        <w:t>为</w:t>
      </w:r>
      <w:r w:rsidRPr="00E71464">
        <w:rPr>
          <w:rFonts w:ascii="仿宋" w:eastAsia="仿宋" w:hAnsi="仿宋" w:cs="Arial"/>
          <w:kern w:val="0"/>
          <w:sz w:val="32"/>
          <w:szCs w:val="32"/>
        </w:rPr>
        <w:t>主阵地，</w:t>
      </w:r>
      <w:r w:rsidRPr="00E71464">
        <w:rPr>
          <w:rFonts w:ascii="仿宋" w:eastAsia="仿宋" w:hAnsi="仿宋" w:hint="eastAsia"/>
          <w:sz w:val="30"/>
          <w:szCs w:val="30"/>
        </w:rPr>
        <w:t>聚焦发展学生核心素养</w:t>
      </w:r>
      <w:r w:rsidRPr="00E71464">
        <w:rPr>
          <w:rFonts w:ascii="仿宋" w:eastAsia="仿宋" w:hAnsi="仿宋" w:hint="eastAsia"/>
          <w:sz w:val="30"/>
          <w:szCs w:val="30"/>
        </w:rPr>
        <w:t>。</w:t>
      </w:r>
      <w:r w:rsidRPr="00E71464">
        <w:rPr>
          <w:rFonts w:ascii="仿宋" w:eastAsia="仿宋" w:hAnsi="仿宋" w:hint="eastAsia"/>
          <w:sz w:val="30"/>
          <w:szCs w:val="30"/>
        </w:rPr>
        <w:t>结合新课</w:t>
      </w:r>
      <w:proofErr w:type="gramStart"/>
      <w:r w:rsidRPr="00E71464">
        <w:rPr>
          <w:rFonts w:ascii="仿宋" w:eastAsia="仿宋" w:hAnsi="仿宋" w:hint="eastAsia"/>
          <w:sz w:val="30"/>
          <w:szCs w:val="30"/>
        </w:rPr>
        <w:t>标学习</w:t>
      </w:r>
      <w:proofErr w:type="gramEnd"/>
      <w:r w:rsidRPr="00E71464">
        <w:rPr>
          <w:rFonts w:ascii="仿宋" w:eastAsia="仿宋" w:hAnsi="仿宋" w:hint="eastAsia"/>
          <w:sz w:val="30"/>
          <w:szCs w:val="30"/>
        </w:rPr>
        <w:t>与落实的契机，各科深研新课程标准，吃透标准精髓，以</w:t>
      </w:r>
      <w:r w:rsidRPr="00E71464">
        <w:rPr>
          <w:rFonts w:ascii="仿宋" w:eastAsia="仿宋" w:hAnsi="仿宋"/>
          <w:sz w:val="30"/>
          <w:szCs w:val="30"/>
        </w:rPr>
        <w:t>新课标为导向，</w:t>
      </w:r>
      <w:r w:rsidRPr="00E71464">
        <w:rPr>
          <w:rFonts w:ascii="仿宋" w:eastAsia="仿宋" w:hAnsi="仿宋" w:hint="eastAsia"/>
          <w:sz w:val="30"/>
          <w:szCs w:val="30"/>
        </w:rPr>
        <w:t>把对新课标</w:t>
      </w:r>
      <w:r w:rsidRPr="00E71464">
        <w:rPr>
          <w:rFonts w:ascii="仿宋" w:eastAsia="仿宋" w:hAnsi="仿宋"/>
          <w:sz w:val="30"/>
          <w:szCs w:val="30"/>
        </w:rPr>
        <w:t>的</w:t>
      </w:r>
      <w:r w:rsidRPr="00E71464">
        <w:rPr>
          <w:rFonts w:ascii="仿宋" w:eastAsia="仿宋" w:hAnsi="仿宋" w:hint="eastAsia"/>
          <w:sz w:val="30"/>
          <w:szCs w:val="30"/>
        </w:rPr>
        <w:t>理念</w:t>
      </w:r>
      <w:r w:rsidRPr="00E71464">
        <w:rPr>
          <w:rFonts w:ascii="仿宋" w:eastAsia="仿宋" w:hAnsi="仿宋"/>
          <w:sz w:val="30"/>
          <w:szCs w:val="30"/>
        </w:rPr>
        <w:t>落实到备课、上课等各个环节，</w:t>
      </w:r>
      <w:r w:rsidRPr="00E71464">
        <w:rPr>
          <w:rFonts w:ascii="仿宋" w:eastAsia="仿宋" w:hAnsi="仿宋" w:hint="eastAsia"/>
          <w:sz w:val="30"/>
          <w:szCs w:val="30"/>
        </w:rPr>
        <w:t>切实</w:t>
      </w:r>
      <w:r w:rsidRPr="00E71464">
        <w:rPr>
          <w:rFonts w:ascii="仿宋" w:eastAsia="仿宋" w:hAnsi="仿宋" w:cs="Arial"/>
          <w:kern w:val="0"/>
          <w:sz w:val="32"/>
          <w:szCs w:val="32"/>
        </w:rPr>
        <w:t>减负提质</w:t>
      </w:r>
      <w:r w:rsidRPr="00E71464">
        <w:rPr>
          <w:rFonts w:ascii="仿宋" w:eastAsia="仿宋" w:hAnsi="仿宋" w:cs="Arial" w:hint="eastAsia"/>
          <w:kern w:val="0"/>
          <w:sz w:val="32"/>
          <w:szCs w:val="32"/>
        </w:rPr>
        <w:t>。引领教师</w:t>
      </w:r>
      <w:r w:rsidRPr="00E71464">
        <w:rPr>
          <w:rFonts w:ascii="仿宋" w:eastAsia="仿宋" w:hAnsi="仿宋" w:cs="Arial"/>
          <w:kern w:val="0"/>
          <w:sz w:val="32"/>
          <w:szCs w:val="32"/>
        </w:rPr>
        <w:t>反思什么是高效课堂，我的课</w:t>
      </w:r>
      <w:r w:rsidRPr="00E71464">
        <w:rPr>
          <w:rFonts w:ascii="仿宋" w:eastAsia="仿宋" w:hAnsi="仿宋" w:cs="Arial" w:hint="eastAsia"/>
          <w:kern w:val="0"/>
          <w:sz w:val="32"/>
          <w:szCs w:val="32"/>
        </w:rPr>
        <w:t>学生</w:t>
      </w:r>
      <w:r w:rsidRPr="00E71464">
        <w:rPr>
          <w:rFonts w:ascii="仿宋" w:eastAsia="仿宋" w:hAnsi="仿宋" w:cs="Arial"/>
          <w:kern w:val="0"/>
          <w:sz w:val="32"/>
          <w:szCs w:val="32"/>
        </w:rPr>
        <w:t>学会了多少，我的课是不是学生的喜欢的课</w:t>
      </w:r>
      <w:r w:rsidRPr="00E71464">
        <w:rPr>
          <w:rFonts w:ascii="仿宋" w:eastAsia="仿宋" w:hAnsi="仿宋" w:cs="Arial" w:hint="eastAsia"/>
          <w:kern w:val="0"/>
          <w:sz w:val="32"/>
          <w:szCs w:val="32"/>
        </w:rPr>
        <w:t>堂，</w:t>
      </w:r>
      <w:r w:rsidRPr="00E71464">
        <w:rPr>
          <w:rFonts w:ascii="仿宋" w:eastAsia="仿宋" w:hAnsi="仿宋" w:cs="Arial"/>
          <w:kern w:val="0"/>
          <w:sz w:val="32"/>
          <w:szCs w:val="32"/>
        </w:rPr>
        <w:t>用</w:t>
      </w:r>
      <w:r w:rsidRPr="00E71464">
        <w:rPr>
          <w:rFonts w:ascii="仿宋" w:eastAsia="仿宋" w:hAnsi="仿宋" w:cs="Arial" w:hint="eastAsia"/>
          <w:kern w:val="0"/>
          <w:sz w:val="32"/>
          <w:szCs w:val="32"/>
        </w:rPr>
        <w:t>反思引领教师</w:t>
      </w:r>
      <w:r w:rsidRPr="00E71464">
        <w:rPr>
          <w:rFonts w:ascii="仿宋" w:eastAsia="仿宋" w:hAnsi="仿宋" w:cs="Arial"/>
          <w:kern w:val="0"/>
          <w:sz w:val="32"/>
          <w:szCs w:val="32"/>
        </w:rPr>
        <w:t>进行课堂教学改革</w:t>
      </w:r>
      <w:r w:rsidRPr="00E71464">
        <w:rPr>
          <w:rFonts w:ascii="仿宋" w:eastAsia="仿宋" w:hAnsi="仿宋" w:cs="Arial" w:hint="eastAsia"/>
          <w:kern w:val="0"/>
          <w:sz w:val="32"/>
          <w:szCs w:val="32"/>
        </w:rPr>
        <w:t>，</w:t>
      </w:r>
      <w:r w:rsidRPr="00E71464">
        <w:rPr>
          <w:rFonts w:ascii="仿宋" w:eastAsia="仿宋" w:hAnsi="仿宋" w:cs="Arial"/>
          <w:kern w:val="0"/>
          <w:sz w:val="32"/>
          <w:szCs w:val="32"/>
        </w:rPr>
        <w:t>用反思促进教师自我进步和成长</w:t>
      </w:r>
      <w:r w:rsidRPr="00E71464">
        <w:rPr>
          <w:rFonts w:ascii="仿宋" w:eastAsia="仿宋" w:hAnsi="仿宋" w:cs="Arial" w:hint="eastAsia"/>
          <w:kern w:val="0"/>
          <w:sz w:val="32"/>
          <w:szCs w:val="32"/>
        </w:rPr>
        <w:t>。各科教学要</w:t>
      </w:r>
      <w:proofErr w:type="gramStart"/>
      <w:r w:rsidRPr="00E71464">
        <w:rPr>
          <w:rFonts w:ascii="仿宋" w:eastAsia="仿宋" w:hAnsi="仿宋" w:cs="Arial"/>
          <w:kern w:val="0"/>
          <w:sz w:val="32"/>
          <w:szCs w:val="32"/>
        </w:rPr>
        <w:t>凸</w:t>
      </w:r>
      <w:proofErr w:type="gramEnd"/>
      <w:r w:rsidRPr="00E71464">
        <w:rPr>
          <w:rFonts w:ascii="仿宋" w:eastAsia="仿宋" w:hAnsi="仿宋" w:cs="Arial"/>
          <w:kern w:val="0"/>
          <w:sz w:val="32"/>
          <w:szCs w:val="32"/>
        </w:rPr>
        <w:t>显学</w:t>
      </w:r>
      <w:proofErr w:type="gramStart"/>
      <w:r w:rsidRPr="00E71464">
        <w:rPr>
          <w:rFonts w:ascii="仿宋" w:eastAsia="仿宋" w:hAnsi="仿宋" w:cs="Arial"/>
          <w:kern w:val="0"/>
          <w:sz w:val="32"/>
          <w:szCs w:val="32"/>
        </w:rPr>
        <w:t>生主体</w:t>
      </w:r>
      <w:proofErr w:type="gramEnd"/>
      <w:r w:rsidRPr="00E71464">
        <w:rPr>
          <w:rFonts w:ascii="仿宋" w:eastAsia="仿宋" w:hAnsi="仿宋" w:cs="Arial"/>
          <w:kern w:val="0"/>
          <w:sz w:val="32"/>
          <w:szCs w:val="32"/>
        </w:rPr>
        <w:t>地位，关注学生个性化、多样化的学习和发展需求，增强课程适宜性。</w:t>
      </w:r>
      <w:r w:rsidRPr="00E71464">
        <w:rPr>
          <w:rFonts w:ascii="仿宋" w:eastAsia="仿宋" w:hAnsi="仿宋" w:cs="Arial" w:hint="eastAsia"/>
          <w:kern w:val="0"/>
          <w:sz w:val="32"/>
          <w:szCs w:val="32"/>
        </w:rPr>
        <w:t>创新</w:t>
      </w:r>
      <w:r w:rsidRPr="00E71464">
        <w:rPr>
          <w:rFonts w:ascii="仿宋" w:eastAsia="仿宋" w:hAnsi="仿宋" w:cs="Arial"/>
          <w:kern w:val="0"/>
          <w:sz w:val="32"/>
          <w:szCs w:val="32"/>
        </w:rPr>
        <w:t>跨学科主题学习活动</w:t>
      </w:r>
      <w:r w:rsidRPr="00E71464">
        <w:rPr>
          <w:rFonts w:ascii="仿宋" w:eastAsia="仿宋" w:hAnsi="仿宋" w:cs="Arial" w:hint="eastAsia"/>
          <w:kern w:val="0"/>
          <w:sz w:val="32"/>
          <w:szCs w:val="32"/>
        </w:rPr>
        <w:t>，切实</w:t>
      </w:r>
      <w:r w:rsidRPr="00E71464">
        <w:rPr>
          <w:rFonts w:ascii="仿宋" w:eastAsia="仿宋" w:hAnsi="仿宋" w:cs="Arial"/>
          <w:kern w:val="0"/>
          <w:sz w:val="32"/>
          <w:szCs w:val="32"/>
        </w:rPr>
        <w:t>提高课堂主阵地的效益</w:t>
      </w:r>
      <w:r w:rsidRPr="00E71464">
        <w:rPr>
          <w:rFonts w:ascii="仿宋" w:eastAsia="仿宋" w:hAnsi="仿宋" w:cs="Arial" w:hint="eastAsia"/>
          <w:kern w:val="0"/>
          <w:sz w:val="32"/>
          <w:szCs w:val="32"/>
        </w:rPr>
        <w:t>。</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4</w:t>
      </w:r>
      <w:r w:rsidRPr="00E71464">
        <w:rPr>
          <w:rFonts w:ascii="仿宋" w:eastAsia="仿宋" w:hAnsi="仿宋" w:hint="eastAsia"/>
          <w:sz w:val="30"/>
          <w:szCs w:val="30"/>
        </w:rPr>
        <w:t>、</w:t>
      </w:r>
      <w:r w:rsidRPr="00E71464">
        <w:rPr>
          <w:rFonts w:ascii="仿宋" w:eastAsia="仿宋" w:hAnsi="仿宋" w:hint="eastAsia"/>
          <w:sz w:val="30"/>
          <w:szCs w:val="30"/>
        </w:rPr>
        <w:t>以课内为中心，课后为补充，提升学生应试能力。</w:t>
      </w:r>
      <w:r w:rsidRPr="00E71464">
        <w:rPr>
          <w:rFonts w:ascii="仿宋" w:eastAsia="仿宋" w:hAnsi="仿宋" w:hint="eastAsia"/>
          <w:sz w:val="30"/>
          <w:szCs w:val="30"/>
        </w:rPr>
        <w:t>抓紧</w:t>
      </w:r>
      <w:r w:rsidRPr="00E71464">
        <w:rPr>
          <w:rFonts w:ascii="仿宋" w:eastAsia="仿宋" w:hAnsi="仿宋" w:hint="eastAsia"/>
          <w:sz w:val="30"/>
          <w:szCs w:val="30"/>
        </w:rPr>
        <w:t>课后辅导等时间点，探索跨学科主题学习活动，加</w:t>
      </w:r>
      <w:r w:rsidRPr="00E71464">
        <w:rPr>
          <w:rFonts w:ascii="仿宋" w:eastAsia="仿宋" w:hAnsi="仿宋" w:cs="Arial" w:hint="eastAsia"/>
          <w:kern w:val="0"/>
          <w:sz w:val="30"/>
          <w:szCs w:val="30"/>
        </w:rPr>
        <w:t>强学科间相互关联</w:t>
      </w:r>
      <w:r w:rsidRPr="00E71464">
        <w:rPr>
          <w:rFonts w:ascii="仿宋_GB2312" w:eastAsia="仿宋_GB2312" w:hAnsi="Arial" w:cs="Arial" w:hint="eastAsia"/>
          <w:kern w:val="0"/>
          <w:sz w:val="30"/>
          <w:szCs w:val="30"/>
        </w:rPr>
        <w:t>，</w:t>
      </w:r>
      <w:r w:rsidRPr="00E71464">
        <w:rPr>
          <w:rFonts w:ascii="仿宋" w:eastAsia="仿宋" w:hAnsi="仿宋" w:hint="eastAsia"/>
          <w:sz w:val="30"/>
          <w:szCs w:val="30"/>
        </w:rPr>
        <w:t>培养学生各科综合应用能力；强化学生学科核心素养的培养与训练，考试的检测诊断功能，适时进行单元检测，模拟考，考前练兵等，提高阶段教学的针对性，强化学生的备考意识，严格规范考试环节，提高学生应试能力，在规范答题上提升成绩。</w:t>
      </w:r>
    </w:p>
    <w:p w:rsidR="00CE24F1" w:rsidRPr="00E71464" w:rsidRDefault="00E71464">
      <w:pPr>
        <w:spacing w:line="360" w:lineRule="auto"/>
        <w:ind w:firstLineChars="300" w:firstLine="900"/>
        <w:jc w:val="left"/>
        <w:rPr>
          <w:rFonts w:ascii="仿宋" w:eastAsia="仿宋" w:hAnsi="仿宋"/>
          <w:sz w:val="30"/>
          <w:szCs w:val="30"/>
        </w:rPr>
      </w:pPr>
      <w:r w:rsidRPr="00E71464">
        <w:rPr>
          <w:rFonts w:ascii="仿宋" w:eastAsia="仿宋" w:hAnsi="仿宋" w:hint="eastAsia"/>
          <w:sz w:val="30"/>
          <w:szCs w:val="30"/>
        </w:rPr>
        <w:t>5</w:t>
      </w:r>
      <w:r w:rsidRPr="00E71464">
        <w:rPr>
          <w:rFonts w:ascii="仿宋" w:eastAsia="仿宋" w:hAnsi="仿宋" w:hint="eastAsia"/>
          <w:sz w:val="30"/>
          <w:szCs w:val="30"/>
        </w:rPr>
        <w:t>、</w:t>
      </w:r>
      <w:r w:rsidRPr="00E71464">
        <w:rPr>
          <w:rFonts w:ascii="仿宋" w:eastAsia="仿宋" w:hAnsi="仿宋" w:hint="eastAsia"/>
          <w:sz w:val="30"/>
          <w:szCs w:val="30"/>
        </w:rPr>
        <w:t>以校内联系校外，家校共育，创设良好氛围。</w:t>
      </w:r>
      <w:r w:rsidRPr="00E71464">
        <w:rPr>
          <w:rFonts w:ascii="仿宋" w:eastAsia="仿宋" w:hAnsi="仿宋" w:hint="eastAsia"/>
          <w:sz w:val="30"/>
          <w:szCs w:val="30"/>
        </w:rPr>
        <w:t>利用关键时间点适时召开年级学生会、家长会，调动社会及家庭教育资源，让家长及时了解毕业年级教育教学任务、特点及信息，切实帮助孩子解决生活、学习及思想中的问题，创设浓厚的中考迎考送考外部氛围。</w:t>
      </w:r>
    </w:p>
    <w:p w:rsidR="00CE24F1" w:rsidRPr="00E71464" w:rsidRDefault="00E71464">
      <w:pPr>
        <w:spacing w:line="360" w:lineRule="auto"/>
        <w:ind w:firstLineChars="300" w:firstLine="900"/>
        <w:jc w:val="left"/>
        <w:rPr>
          <w:rFonts w:ascii="仿宋" w:eastAsia="仿宋" w:hAnsi="仿宋"/>
          <w:sz w:val="30"/>
          <w:szCs w:val="30"/>
        </w:rPr>
      </w:pPr>
      <w:r w:rsidRPr="00E71464">
        <w:rPr>
          <w:rFonts w:ascii="仿宋" w:eastAsia="仿宋" w:hAnsi="仿宋" w:hint="eastAsia"/>
          <w:sz w:val="30"/>
          <w:szCs w:val="30"/>
        </w:rPr>
        <w:t>6</w:t>
      </w:r>
      <w:r w:rsidRPr="00E71464">
        <w:rPr>
          <w:rFonts w:ascii="仿宋" w:eastAsia="仿宋" w:hAnsi="仿宋" w:hint="eastAsia"/>
          <w:sz w:val="30"/>
          <w:szCs w:val="30"/>
        </w:rPr>
        <w:t>、</w:t>
      </w:r>
      <w:r w:rsidRPr="00E71464">
        <w:rPr>
          <w:rFonts w:ascii="仿宋" w:eastAsia="仿宋" w:hAnsi="仿宋" w:hint="eastAsia"/>
          <w:sz w:val="30"/>
          <w:szCs w:val="30"/>
        </w:rPr>
        <w:t>以纪律和制度为抓手</w:t>
      </w:r>
      <w:r w:rsidRPr="00E71464">
        <w:rPr>
          <w:rFonts w:ascii="仿宋" w:eastAsia="仿宋" w:hAnsi="仿宋" w:hint="eastAsia"/>
          <w:sz w:val="30"/>
          <w:szCs w:val="30"/>
        </w:rPr>
        <w:t>，</w:t>
      </w:r>
      <w:r w:rsidRPr="00E71464">
        <w:rPr>
          <w:rFonts w:ascii="仿宋" w:eastAsia="仿宋" w:hAnsi="仿宋" w:hint="eastAsia"/>
          <w:sz w:val="30"/>
          <w:szCs w:val="30"/>
        </w:rPr>
        <w:t>提升学生身体素质。</w:t>
      </w:r>
      <w:r w:rsidRPr="00E71464">
        <w:rPr>
          <w:rFonts w:ascii="仿宋" w:eastAsia="仿宋" w:hAnsi="仿宋" w:hint="eastAsia"/>
          <w:sz w:val="30"/>
          <w:szCs w:val="30"/>
        </w:rPr>
        <w:t>认真组织高效利用</w:t>
      </w:r>
      <w:r w:rsidRPr="00E71464">
        <w:rPr>
          <w:rFonts w:ascii="仿宋" w:eastAsia="仿宋" w:hAnsi="仿宋" w:hint="eastAsia"/>
          <w:sz w:val="30"/>
          <w:szCs w:val="30"/>
        </w:rPr>
        <w:t>课间操和体育课，在保证学生体育锻炼的前提下，强化体育考试项目的专项训练，重点督促体育</w:t>
      </w:r>
      <w:proofErr w:type="gramStart"/>
      <w:r w:rsidRPr="00E71464">
        <w:rPr>
          <w:rFonts w:ascii="仿宋" w:eastAsia="仿宋" w:hAnsi="仿宋" w:hint="eastAsia"/>
          <w:sz w:val="30"/>
          <w:szCs w:val="30"/>
        </w:rPr>
        <w:t>弱科生</w:t>
      </w:r>
      <w:proofErr w:type="gramEnd"/>
      <w:r w:rsidRPr="00E71464">
        <w:rPr>
          <w:rFonts w:ascii="仿宋" w:eastAsia="仿宋" w:hAnsi="仿宋" w:hint="eastAsia"/>
          <w:sz w:val="30"/>
          <w:szCs w:val="30"/>
        </w:rPr>
        <w:t>（胖重生、懒惰生、病号生等）的日常体能训练，培养学生吃苦拼搏的意志品质，备战体育中考。</w:t>
      </w:r>
    </w:p>
    <w:p w:rsidR="00CE24F1" w:rsidRPr="00E71464" w:rsidRDefault="00E71464">
      <w:pPr>
        <w:spacing w:line="360" w:lineRule="auto"/>
        <w:ind w:firstLineChars="300" w:firstLine="900"/>
        <w:jc w:val="left"/>
        <w:rPr>
          <w:rFonts w:ascii="仿宋" w:eastAsia="仿宋" w:hAnsi="仿宋"/>
          <w:sz w:val="30"/>
          <w:szCs w:val="30"/>
        </w:rPr>
      </w:pPr>
      <w:r w:rsidRPr="00E71464">
        <w:rPr>
          <w:rFonts w:ascii="仿宋" w:eastAsia="仿宋" w:hAnsi="仿宋" w:hint="eastAsia"/>
          <w:sz w:val="30"/>
          <w:szCs w:val="30"/>
        </w:rPr>
        <w:t>7</w:t>
      </w:r>
      <w:r w:rsidRPr="00E71464">
        <w:rPr>
          <w:rFonts w:ascii="仿宋" w:eastAsia="仿宋" w:hAnsi="仿宋" w:hint="eastAsia"/>
          <w:sz w:val="30"/>
          <w:szCs w:val="30"/>
        </w:rPr>
        <w:t>、</w:t>
      </w:r>
      <w:r w:rsidRPr="00E71464">
        <w:rPr>
          <w:rFonts w:ascii="仿宋" w:eastAsia="仿宋" w:hAnsi="仿宋" w:hint="eastAsia"/>
          <w:sz w:val="30"/>
          <w:szCs w:val="30"/>
        </w:rPr>
        <w:t>以规范性为准则，</w:t>
      </w:r>
      <w:proofErr w:type="gramStart"/>
      <w:r w:rsidRPr="00E71464">
        <w:rPr>
          <w:rFonts w:ascii="仿宋" w:eastAsia="仿宋" w:hAnsi="仿宋" w:hint="eastAsia"/>
          <w:sz w:val="30"/>
          <w:szCs w:val="30"/>
        </w:rPr>
        <w:t>精扣</w:t>
      </w:r>
      <w:r w:rsidRPr="00E71464">
        <w:rPr>
          <w:rFonts w:ascii="仿宋" w:eastAsia="仿宋" w:hAnsi="仿宋"/>
          <w:sz w:val="30"/>
          <w:szCs w:val="30"/>
        </w:rPr>
        <w:t>细节</w:t>
      </w:r>
      <w:proofErr w:type="gramEnd"/>
      <w:r w:rsidRPr="00E71464">
        <w:rPr>
          <w:rFonts w:ascii="仿宋" w:eastAsia="仿宋" w:hAnsi="仿宋"/>
          <w:sz w:val="30"/>
          <w:szCs w:val="30"/>
        </w:rPr>
        <w:t>，向规范的答卷要效益。</w:t>
      </w:r>
      <w:r w:rsidRPr="00E71464">
        <w:rPr>
          <w:rFonts w:ascii="仿宋" w:eastAsia="仿宋" w:hAnsi="仿宋"/>
          <w:sz w:val="30"/>
          <w:szCs w:val="30"/>
        </w:rPr>
        <w:t>各学科</w:t>
      </w:r>
      <w:r w:rsidRPr="00E71464">
        <w:rPr>
          <w:rFonts w:ascii="仿宋" w:eastAsia="仿宋" w:hAnsi="仿宋" w:hint="eastAsia"/>
          <w:sz w:val="30"/>
          <w:szCs w:val="30"/>
        </w:rPr>
        <w:t>注重</w:t>
      </w:r>
      <w:r w:rsidRPr="00E71464">
        <w:rPr>
          <w:rFonts w:ascii="仿宋" w:eastAsia="仿宋" w:hAnsi="仿宋"/>
          <w:sz w:val="30"/>
          <w:szCs w:val="30"/>
        </w:rPr>
        <w:t>平时答题的规范性</w:t>
      </w:r>
      <w:r w:rsidRPr="00E71464">
        <w:rPr>
          <w:rFonts w:ascii="仿宋" w:eastAsia="仿宋" w:hAnsi="仿宋" w:hint="eastAsia"/>
          <w:sz w:val="30"/>
          <w:szCs w:val="30"/>
        </w:rPr>
        <w:t>，</w:t>
      </w:r>
      <w:r w:rsidRPr="00E71464">
        <w:rPr>
          <w:rFonts w:ascii="仿宋" w:eastAsia="仿宋" w:hAnsi="仿宋"/>
          <w:sz w:val="30"/>
          <w:szCs w:val="30"/>
        </w:rPr>
        <w:t>切实落实</w:t>
      </w:r>
      <w:r w:rsidRPr="00E71464">
        <w:rPr>
          <w:rFonts w:ascii="仿宋" w:eastAsia="仿宋" w:hAnsi="仿宋" w:hint="eastAsia"/>
          <w:sz w:val="30"/>
          <w:szCs w:val="30"/>
        </w:rPr>
        <w:t>好</w:t>
      </w:r>
      <w:r w:rsidRPr="00E71464">
        <w:rPr>
          <w:rFonts w:ascii="仿宋" w:eastAsia="仿宋" w:hAnsi="仿宋"/>
          <w:sz w:val="30"/>
          <w:szCs w:val="30"/>
        </w:rPr>
        <w:t>书写工整，答题完整</w:t>
      </w:r>
      <w:r w:rsidRPr="00E71464">
        <w:rPr>
          <w:rFonts w:ascii="仿宋" w:eastAsia="仿宋" w:hAnsi="仿宋" w:hint="eastAsia"/>
          <w:sz w:val="30"/>
          <w:szCs w:val="30"/>
        </w:rPr>
        <w:t>、条理</w:t>
      </w:r>
      <w:r w:rsidRPr="00E71464">
        <w:rPr>
          <w:rFonts w:ascii="仿宋" w:eastAsia="仿宋" w:hAnsi="仿宋"/>
          <w:sz w:val="30"/>
          <w:szCs w:val="30"/>
        </w:rPr>
        <w:t>等要求，把平时</w:t>
      </w:r>
      <w:r w:rsidRPr="00E71464">
        <w:rPr>
          <w:rFonts w:ascii="仿宋" w:eastAsia="仿宋" w:hAnsi="仿宋" w:hint="eastAsia"/>
          <w:sz w:val="30"/>
          <w:szCs w:val="30"/>
        </w:rPr>
        <w:t>练习</w:t>
      </w:r>
      <w:r w:rsidRPr="00E71464">
        <w:rPr>
          <w:rFonts w:ascii="仿宋" w:eastAsia="仿宋" w:hAnsi="仿宋"/>
          <w:sz w:val="30"/>
          <w:szCs w:val="30"/>
        </w:rPr>
        <w:t>当中考</w:t>
      </w:r>
      <w:r w:rsidRPr="00E71464">
        <w:rPr>
          <w:rFonts w:ascii="仿宋" w:eastAsia="仿宋" w:hAnsi="仿宋" w:hint="eastAsia"/>
          <w:sz w:val="30"/>
          <w:szCs w:val="30"/>
        </w:rPr>
        <w:t>一样</w:t>
      </w:r>
      <w:r w:rsidRPr="00E71464">
        <w:rPr>
          <w:rFonts w:ascii="仿宋" w:eastAsia="仿宋" w:hAnsi="仿宋"/>
          <w:sz w:val="30"/>
          <w:szCs w:val="30"/>
        </w:rPr>
        <w:t>来</w:t>
      </w:r>
      <w:r w:rsidRPr="00E71464">
        <w:rPr>
          <w:rFonts w:ascii="仿宋" w:eastAsia="仿宋" w:hAnsi="仿宋" w:hint="eastAsia"/>
          <w:sz w:val="30"/>
          <w:szCs w:val="30"/>
        </w:rPr>
        <w:t>严格</w:t>
      </w:r>
      <w:r w:rsidRPr="00E71464">
        <w:rPr>
          <w:rFonts w:ascii="仿宋" w:eastAsia="仿宋" w:hAnsi="仿宋"/>
          <w:sz w:val="30"/>
          <w:szCs w:val="30"/>
        </w:rPr>
        <w:t>对待，使规范的答题成为一个增长</w:t>
      </w:r>
      <w:r w:rsidRPr="00E71464">
        <w:rPr>
          <w:rFonts w:ascii="仿宋" w:eastAsia="仿宋" w:hAnsi="仿宋" w:hint="eastAsia"/>
          <w:sz w:val="30"/>
          <w:szCs w:val="30"/>
        </w:rPr>
        <w:t>点</w:t>
      </w:r>
      <w:r w:rsidRPr="00E71464">
        <w:rPr>
          <w:rFonts w:ascii="仿宋" w:eastAsia="仿宋" w:hAnsi="仿宋"/>
          <w:sz w:val="30"/>
          <w:szCs w:val="30"/>
        </w:rPr>
        <w:t>。</w:t>
      </w:r>
    </w:p>
    <w:p w:rsidR="00CE24F1" w:rsidRDefault="00E71464">
      <w:pPr>
        <w:spacing w:line="360" w:lineRule="auto"/>
        <w:ind w:firstLineChars="250" w:firstLine="753"/>
        <w:jc w:val="left"/>
        <w:rPr>
          <w:rFonts w:ascii="仿宋" w:eastAsia="仿宋" w:hAnsi="仿宋"/>
          <w:b/>
          <w:sz w:val="30"/>
          <w:szCs w:val="30"/>
        </w:rPr>
      </w:pPr>
      <w:r>
        <w:rPr>
          <w:rFonts w:ascii="仿宋" w:eastAsia="仿宋" w:hAnsi="仿宋" w:hint="eastAsia"/>
          <w:b/>
          <w:sz w:val="30"/>
          <w:szCs w:val="30"/>
        </w:rPr>
        <w:t>（五）凝聚</w:t>
      </w:r>
      <w:r>
        <w:rPr>
          <w:rFonts w:ascii="仿宋" w:eastAsia="仿宋" w:hAnsi="仿宋"/>
          <w:b/>
          <w:sz w:val="30"/>
          <w:szCs w:val="30"/>
        </w:rPr>
        <w:t>智慧，团体作战</w:t>
      </w:r>
    </w:p>
    <w:p w:rsidR="00CE24F1" w:rsidRDefault="00E71464">
      <w:pPr>
        <w:spacing w:line="360" w:lineRule="auto"/>
        <w:ind w:firstLineChars="250" w:firstLine="753"/>
        <w:jc w:val="left"/>
        <w:rPr>
          <w:rFonts w:ascii="仿宋" w:eastAsia="仿宋" w:hAnsi="仿宋"/>
          <w:b/>
          <w:sz w:val="30"/>
          <w:szCs w:val="30"/>
        </w:rPr>
      </w:pPr>
      <w:r>
        <w:rPr>
          <w:rFonts w:ascii="仿宋" w:eastAsia="仿宋" w:hAnsi="仿宋" w:hint="eastAsia"/>
          <w:b/>
          <w:sz w:val="30"/>
          <w:szCs w:val="30"/>
        </w:rPr>
        <w:t>切实打好两个团体战：以班主任为中心的班级教学团体战和以备课组长为中心的备课组团体战</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1</w:t>
      </w:r>
      <w:r>
        <w:rPr>
          <w:rFonts w:ascii="仿宋" w:eastAsia="仿宋" w:hAnsi="仿宋" w:hint="eastAsia"/>
          <w:sz w:val="30"/>
          <w:szCs w:val="30"/>
        </w:rPr>
        <w:t>、各</w:t>
      </w:r>
      <w:r>
        <w:rPr>
          <w:rFonts w:ascii="仿宋" w:eastAsia="仿宋" w:hAnsi="仿宋" w:cs="宋体"/>
          <w:kern w:val="0"/>
          <w:sz w:val="30"/>
          <w:szCs w:val="30"/>
        </w:rPr>
        <w:t>班主任</w:t>
      </w:r>
      <w:r>
        <w:rPr>
          <w:rFonts w:ascii="仿宋" w:eastAsia="仿宋" w:hAnsi="仿宋" w:cs="宋体" w:hint="eastAsia"/>
          <w:kern w:val="0"/>
          <w:sz w:val="30"/>
          <w:szCs w:val="30"/>
        </w:rPr>
        <w:t>在做好</w:t>
      </w:r>
      <w:r>
        <w:rPr>
          <w:rFonts w:ascii="仿宋" w:eastAsia="仿宋" w:hAnsi="仿宋" w:cs="宋体"/>
          <w:kern w:val="0"/>
          <w:sz w:val="30"/>
          <w:szCs w:val="30"/>
        </w:rPr>
        <w:t>深入细致的</w:t>
      </w:r>
      <w:r>
        <w:rPr>
          <w:rFonts w:ascii="仿宋" w:eastAsia="仿宋" w:hAnsi="仿宋" w:cs="宋体" w:hint="eastAsia"/>
          <w:kern w:val="0"/>
          <w:sz w:val="30"/>
          <w:szCs w:val="30"/>
        </w:rPr>
        <w:t>学生</w:t>
      </w:r>
      <w:r>
        <w:rPr>
          <w:rFonts w:ascii="仿宋" w:eastAsia="仿宋" w:hAnsi="仿宋" w:cs="宋体"/>
          <w:kern w:val="0"/>
          <w:sz w:val="30"/>
          <w:szCs w:val="30"/>
        </w:rPr>
        <w:t>工作</w:t>
      </w:r>
      <w:r>
        <w:rPr>
          <w:rFonts w:ascii="仿宋" w:eastAsia="仿宋" w:hAnsi="仿宋" w:cs="宋体" w:hint="eastAsia"/>
          <w:kern w:val="0"/>
          <w:sz w:val="30"/>
          <w:szCs w:val="30"/>
        </w:rPr>
        <w:t>前提下</w:t>
      </w:r>
      <w:r>
        <w:rPr>
          <w:rFonts w:ascii="仿宋" w:eastAsia="仿宋" w:hAnsi="仿宋" w:cs="宋体"/>
          <w:kern w:val="0"/>
          <w:sz w:val="30"/>
          <w:szCs w:val="30"/>
        </w:rPr>
        <w:t>，</w:t>
      </w:r>
      <w:r>
        <w:rPr>
          <w:rFonts w:ascii="仿宋" w:eastAsia="仿宋" w:hAnsi="仿宋" w:cs="宋体" w:hint="eastAsia"/>
          <w:kern w:val="0"/>
          <w:sz w:val="30"/>
          <w:szCs w:val="30"/>
        </w:rPr>
        <w:t>协调</w:t>
      </w:r>
      <w:r>
        <w:rPr>
          <w:rFonts w:ascii="仿宋" w:eastAsia="仿宋" w:hAnsi="仿宋" w:cs="宋体"/>
          <w:kern w:val="0"/>
          <w:sz w:val="30"/>
          <w:szCs w:val="30"/>
        </w:rPr>
        <w:t>科任教师</w:t>
      </w:r>
      <w:r>
        <w:rPr>
          <w:rFonts w:ascii="仿宋" w:eastAsia="仿宋" w:hAnsi="仿宋" w:cs="宋体" w:hint="eastAsia"/>
          <w:kern w:val="0"/>
          <w:sz w:val="30"/>
          <w:szCs w:val="30"/>
        </w:rPr>
        <w:t>，及时开展形式多样的班级教学会商，</w:t>
      </w:r>
      <w:proofErr w:type="gramStart"/>
      <w:r>
        <w:rPr>
          <w:rFonts w:ascii="仿宋" w:eastAsia="仿宋" w:hAnsi="仿宋" w:cs="宋体" w:hint="eastAsia"/>
          <w:kern w:val="0"/>
          <w:sz w:val="30"/>
          <w:szCs w:val="30"/>
        </w:rPr>
        <w:t>精析学</w:t>
      </w:r>
      <w:proofErr w:type="gramEnd"/>
      <w:r>
        <w:rPr>
          <w:rFonts w:ascii="仿宋" w:eastAsia="仿宋" w:hAnsi="仿宋" w:cs="宋体" w:hint="eastAsia"/>
          <w:kern w:val="0"/>
          <w:sz w:val="30"/>
          <w:szCs w:val="30"/>
        </w:rPr>
        <w:t>情，针对</w:t>
      </w:r>
      <w:r>
        <w:rPr>
          <w:rFonts w:ascii="仿宋" w:eastAsia="仿宋" w:hAnsi="仿宋" w:cs="宋体"/>
          <w:kern w:val="0"/>
          <w:sz w:val="30"/>
          <w:szCs w:val="30"/>
        </w:rPr>
        <w:t>各个学段的边缘生，</w:t>
      </w:r>
      <w:r>
        <w:rPr>
          <w:rFonts w:ascii="仿宋" w:eastAsia="仿宋" w:hAnsi="仿宋" w:cs="宋体" w:hint="eastAsia"/>
          <w:kern w:val="0"/>
          <w:sz w:val="30"/>
          <w:szCs w:val="30"/>
        </w:rPr>
        <w:t>适时改进教育教学措施，因材施教。</w:t>
      </w:r>
      <w:r>
        <w:rPr>
          <w:rFonts w:ascii="仿宋" w:eastAsia="仿宋" w:hAnsi="仿宋" w:hint="eastAsia"/>
          <w:sz w:val="30"/>
          <w:szCs w:val="30"/>
        </w:rPr>
        <w:t>充分利用班会、晨会等时间，针对学生特点，强化学生的团队意识、毕业年级意识和不进则退的危机意识。任课教师要及时发现学生存在的倾向性问题，协助班主任做好各类重点学生（边缘生、</w:t>
      </w:r>
      <w:proofErr w:type="gramStart"/>
      <w:r>
        <w:rPr>
          <w:rFonts w:ascii="仿宋" w:eastAsia="仿宋" w:hAnsi="仿宋" w:hint="eastAsia"/>
          <w:sz w:val="30"/>
          <w:szCs w:val="30"/>
        </w:rPr>
        <w:t>弱科生、学困生</w:t>
      </w:r>
      <w:proofErr w:type="gramEnd"/>
      <w:r>
        <w:rPr>
          <w:rFonts w:ascii="仿宋" w:eastAsia="仿宋" w:hAnsi="仿宋" w:hint="eastAsia"/>
          <w:sz w:val="30"/>
          <w:szCs w:val="30"/>
        </w:rPr>
        <w:t>、问题生等）的思想疏导工作；通过家访、学生会、个别谈心等方式，让学生明确学习目的、端正学习态度、树立信心，适应毕业年级繁重紧张的学习环境，全力以赴地学习。</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、以备课组长为中心的各备课组，努力提高集体备课实效，增强备</w:t>
      </w:r>
      <w:r>
        <w:rPr>
          <w:rFonts w:ascii="仿宋" w:eastAsia="仿宋" w:hAnsi="仿宋" w:hint="eastAsia"/>
          <w:sz w:val="30"/>
          <w:szCs w:val="30"/>
        </w:rPr>
        <w:t>考的针对性。各</w:t>
      </w:r>
      <w:proofErr w:type="gramStart"/>
      <w:r>
        <w:rPr>
          <w:rFonts w:ascii="仿宋" w:eastAsia="仿宋" w:hAnsi="仿宋" w:hint="eastAsia"/>
          <w:sz w:val="30"/>
          <w:szCs w:val="30"/>
        </w:rPr>
        <w:t>备课组</w:t>
      </w:r>
      <w:proofErr w:type="gramEnd"/>
      <w:r>
        <w:rPr>
          <w:rFonts w:ascii="仿宋" w:eastAsia="仿宋" w:hAnsi="仿宋" w:hint="eastAsia"/>
          <w:sz w:val="30"/>
          <w:szCs w:val="30"/>
        </w:rPr>
        <w:t>充分利用每</w:t>
      </w:r>
      <w:proofErr w:type="gramStart"/>
      <w:r>
        <w:rPr>
          <w:rFonts w:ascii="仿宋" w:eastAsia="仿宋" w:hAnsi="仿宋" w:hint="eastAsia"/>
          <w:sz w:val="30"/>
          <w:szCs w:val="30"/>
        </w:rPr>
        <w:t>周集体</w:t>
      </w:r>
      <w:proofErr w:type="gramEnd"/>
      <w:r>
        <w:rPr>
          <w:rFonts w:ascii="仿宋" w:eastAsia="仿宋" w:hAnsi="仿宋" w:hint="eastAsia"/>
          <w:sz w:val="30"/>
          <w:szCs w:val="30"/>
        </w:rPr>
        <w:t>备课时间探讨新授课、复习课及中考各轮次复习特点；深研新课程标准，</w:t>
      </w:r>
      <w:proofErr w:type="gramStart"/>
      <w:r>
        <w:rPr>
          <w:rFonts w:ascii="仿宋" w:eastAsia="仿宋" w:hAnsi="仿宋" w:hint="eastAsia"/>
          <w:sz w:val="30"/>
          <w:szCs w:val="30"/>
        </w:rPr>
        <w:t>精挖教材</w:t>
      </w:r>
      <w:proofErr w:type="gramEnd"/>
      <w:r>
        <w:rPr>
          <w:rFonts w:ascii="仿宋" w:eastAsia="仿宋" w:hAnsi="仿宋" w:hint="eastAsia"/>
          <w:sz w:val="30"/>
          <w:szCs w:val="30"/>
        </w:rPr>
        <w:t>，</w:t>
      </w:r>
      <w:proofErr w:type="gramStart"/>
      <w:r>
        <w:rPr>
          <w:rFonts w:ascii="仿宋" w:eastAsia="仿宋" w:hAnsi="仿宋" w:hint="eastAsia"/>
          <w:sz w:val="30"/>
          <w:szCs w:val="30"/>
        </w:rPr>
        <w:t>研</w:t>
      </w:r>
      <w:proofErr w:type="gramEnd"/>
      <w:r>
        <w:rPr>
          <w:rFonts w:ascii="仿宋" w:eastAsia="仿宋" w:hAnsi="仿宋" w:hint="eastAsia"/>
          <w:sz w:val="30"/>
          <w:szCs w:val="30"/>
        </w:rPr>
        <w:t>透各科考试大纲和各地中考试题，在新课程标准精神指引下，摸清命题规律，精准确立考点；科学设计编拟学案、作业及各类试题；认真落实分层作业设计要求，探索适合年级特色的各学科授课、作业模式。</w:t>
      </w:r>
    </w:p>
    <w:p w:rsidR="00CE24F1" w:rsidRDefault="00E71464">
      <w:pPr>
        <w:spacing w:line="360" w:lineRule="auto"/>
        <w:ind w:firstLineChars="250" w:firstLine="753"/>
        <w:jc w:val="left"/>
        <w:rPr>
          <w:rFonts w:ascii="仿宋" w:eastAsia="仿宋" w:hAnsi="仿宋"/>
          <w:b/>
          <w:sz w:val="30"/>
          <w:szCs w:val="30"/>
        </w:rPr>
      </w:pPr>
      <w:r>
        <w:rPr>
          <w:rFonts w:ascii="仿宋" w:eastAsia="仿宋" w:hAnsi="仿宋" w:hint="eastAsia"/>
          <w:b/>
          <w:sz w:val="30"/>
          <w:szCs w:val="30"/>
        </w:rPr>
        <w:t>（六）分类推进，转化重点</w:t>
      </w:r>
    </w:p>
    <w:p w:rsidR="00CE24F1" w:rsidRPr="00E71464" w:rsidRDefault="00E71464">
      <w:pPr>
        <w:spacing w:line="360" w:lineRule="auto"/>
        <w:ind w:firstLineChars="250" w:firstLine="750"/>
        <w:jc w:val="left"/>
        <w:rPr>
          <w:rFonts w:ascii="仿宋" w:eastAsia="仿宋" w:hAnsi="仿宋"/>
          <w:sz w:val="30"/>
          <w:szCs w:val="30"/>
        </w:rPr>
      </w:pPr>
      <w:r w:rsidRPr="00E71464">
        <w:rPr>
          <w:rFonts w:ascii="仿宋" w:eastAsia="仿宋" w:hAnsi="仿宋" w:hint="eastAsia"/>
          <w:sz w:val="30"/>
          <w:szCs w:val="30"/>
        </w:rPr>
        <w:t>精准做好薄弱生的转化工</w:t>
      </w:r>
      <w:bookmarkStart w:id="0" w:name="_GoBack"/>
      <w:bookmarkEnd w:id="0"/>
      <w:r w:rsidRPr="00E71464">
        <w:rPr>
          <w:rFonts w:ascii="仿宋" w:eastAsia="仿宋" w:hAnsi="仿宋" w:hint="eastAsia"/>
          <w:sz w:val="30"/>
          <w:szCs w:val="30"/>
        </w:rPr>
        <w:t>作，</w:t>
      </w:r>
      <w:r w:rsidRPr="00E71464">
        <w:rPr>
          <w:rFonts w:ascii="仿宋" w:eastAsia="仿宋" w:hAnsi="仿宋" w:hint="eastAsia"/>
          <w:sz w:val="30"/>
          <w:szCs w:val="30"/>
        </w:rPr>
        <w:t>继</w:t>
      </w:r>
      <w:r w:rsidRPr="00E71464">
        <w:rPr>
          <w:rFonts w:ascii="仿宋" w:eastAsia="仿宋" w:hAnsi="仿宋" w:hint="eastAsia"/>
          <w:sz w:val="30"/>
          <w:szCs w:val="30"/>
        </w:rPr>
        <w:t>续实施“</w:t>
      </w:r>
      <w:r w:rsidRPr="00E71464">
        <w:rPr>
          <w:rFonts w:ascii="仿宋" w:eastAsia="仿宋" w:hAnsi="仿宋"/>
          <w:sz w:val="30"/>
          <w:szCs w:val="30"/>
        </w:rPr>
        <w:t>尖子</w:t>
      </w:r>
      <w:r w:rsidRPr="00E71464">
        <w:rPr>
          <w:rFonts w:ascii="仿宋" w:eastAsia="仿宋" w:hAnsi="仿宋" w:hint="eastAsia"/>
          <w:sz w:val="30"/>
          <w:szCs w:val="30"/>
        </w:rPr>
        <w:t>生</w:t>
      </w:r>
      <w:r w:rsidRPr="00E71464">
        <w:rPr>
          <w:rFonts w:ascii="仿宋" w:eastAsia="仿宋" w:hAnsi="仿宋"/>
          <w:sz w:val="30"/>
          <w:szCs w:val="30"/>
        </w:rPr>
        <w:t>拔高、中等</w:t>
      </w:r>
      <w:r w:rsidRPr="00E71464">
        <w:rPr>
          <w:rFonts w:ascii="仿宋" w:eastAsia="仿宋" w:hAnsi="仿宋" w:hint="eastAsia"/>
          <w:sz w:val="30"/>
          <w:szCs w:val="30"/>
        </w:rPr>
        <w:t>生</w:t>
      </w:r>
      <w:r w:rsidRPr="00E71464">
        <w:rPr>
          <w:rFonts w:ascii="仿宋" w:eastAsia="仿宋" w:hAnsi="仿宋"/>
          <w:sz w:val="30"/>
          <w:szCs w:val="30"/>
        </w:rPr>
        <w:t>突破、学困</w:t>
      </w:r>
      <w:r w:rsidRPr="00E71464">
        <w:rPr>
          <w:rFonts w:ascii="仿宋" w:eastAsia="仿宋" w:hAnsi="仿宋" w:hint="eastAsia"/>
          <w:sz w:val="30"/>
          <w:szCs w:val="30"/>
        </w:rPr>
        <w:t>生</w:t>
      </w:r>
      <w:r w:rsidRPr="00E71464">
        <w:rPr>
          <w:rFonts w:ascii="仿宋" w:eastAsia="仿宋" w:hAnsi="仿宋"/>
          <w:sz w:val="30"/>
          <w:szCs w:val="30"/>
        </w:rPr>
        <w:t>提高</w:t>
      </w:r>
      <w:r w:rsidRPr="00E71464">
        <w:rPr>
          <w:rFonts w:ascii="仿宋" w:eastAsia="仿宋" w:hAnsi="仿宋" w:hint="eastAsia"/>
          <w:sz w:val="30"/>
          <w:szCs w:val="30"/>
        </w:rPr>
        <w:t>”的重点学生推进转化策略，切实落实学生日常学习导师制，精准定位各类重点学生，对年级尖子学生逐个建立学习档案，找准其学习薄</w:t>
      </w:r>
      <w:r w:rsidRPr="00E71464">
        <w:rPr>
          <w:rFonts w:ascii="仿宋" w:eastAsia="仿宋" w:hAnsi="仿宋" w:hint="eastAsia"/>
          <w:sz w:val="30"/>
          <w:szCs w:val="30"/>
        </w:rPr>
        <w:t>弱点，由责任导师确定拔高措施，精准指导，以此激励鞭策提高转化其他重点学生。</w:t>
      </w:r>
    </w:p>
    <w:p w:rsidR="00CE24F1" w:rsidRDefault="00E71464">
      <w:pPr>
        <w:spacing w:line="360" w:lineRule="auto"/>
        <w:ind w:firstLineChars="250" w:firstLine="750"/>
        <w:jc w:val="left"/>
        <w:rPr>
          <w:rFonts w:ascii="仿宋" w:eastAsia="仿宋" w:hAnsi="仿宋" w:cs="宋体"/>
          <w:sz w:val="30"/>
          <w:szCs w:val="30"/>
        </w:rPr>
      </w:pPr>
      <w:r w:rsidRPr="00E71464">
        <w:rPr>
          <w:rFonts w:ascii="仿宋" w:eastAsia="仿宋" w:hAnsi="仿宋" w:hint="eastAsia"/>
          <w:sz w:val="30"/>
          <w:szCs w:val="30"/>
        </w:rPr>
        <w:t>结合新学期教师调整的契机，努力</w:t>
      </w:r>
      <w:r w:rsidRPr="00E71464">
        <w:rPr>
          <w:rFonts w:ascii="仿宋" w:eastAsia="仿宋" w:hAnsi="仿宋" w:cs="宋体" w:hint="eastAsia"/>
          <w:sz w:val="30"/>
          <w:szCs w:val="30"/>
        </w:rPr>
        <w:t>做好薄弱学科、薄弱班级的帮扶转化工作，</w:t>
      </w:r>
      <w:r w:rsidRPr="00E71464">
        <w:rPr>
          <w:rFonts w:ascii="仿宋" w:eastAsia="仿宋" w:hAnsi="仿宋" w:cs="宋体" w:hint="eastAsia"/>
          <w:sz w:val="30"/>
          <w:szCs w:val="30"/>
        </w:rPr>
        <w:t>新接班教师尽快进入角色适应学生，学生</w:t>
      </w:r>
      <w:r>
        <w:rPr>
          <w:rFonts w:ascii="仿宋" w:eastAsia="仿宋" w:hAnsi="仿宋" w:cs="宋体" w:hint="eastAsia"/>
          <w:sz w:val="30"/>
          <w:szCs w:val="30"/>
        </w:rPr>
        <w:t>尽快适应新教师的管理及教学风格；各班充分利用课后辅导（早晨</w:t>
      </w:r>
      <w:r>
        <w:rPr>
          <w:rFonts w:ascii="仿宋" w:eastAsia="仿宋" w:hAnsi="仿宋" w:cs="宋体" w:hint="eastAsia"/>
          <w:sz w:val="30"/>
          <w:szCs w:val="30"/>
        </w:rPr>
        <w:t>7:20-7:50</w:t>
      </w:r>
      <w:r>
        <w:rPr>
          <w:rFonts w:ascii="仿宋" w:eastAsia="仿宋" w:hAnsi="仿宋" w:cs="宋体" w:hint="eastAsia"/>
          <w:sz w:val="30"/>
          <w:szCs w:val="30"/>
        </w:rPr>
        <w:t>，午饭后，下午放学后）、自习课等时机，扎实弥补薄弱学科，力争全年级所有班级齐头并进。</w:t>
      </w:r>
    </w:p>
    <w:p w:rsidR="00CE24F1" w:rsidRDefault="00E71464">
      <w:pPr>
        <w:spacing w:line="360" w:lineRule="auto"/>
        <w:ind w:firstLineChars="250" w:firstLine="753"/>
        <w:jc w:val="left"/>
        <w:rPr>
          <w:rFonts w:ascii="仿宋" w:eastAsia="仿宋" w:hAnsi="仿宋"/>
          <w:b/>
          <w:bCs/>
          <w:sz w:val="30"/>
          <w:szCs w:val="30"/>
        </w:rPr>
      </w:pPr>
      <w:r>
        <w:rPr>
          <w:rFonts w:ascii="仿宋" w:eastAsia="仿宋" w:hAnsi="仿宋" w:hint="eastAsia"/>
          <w:b/>
          <w:bCs/>
          <w:sz w:val="30"/>
          <w:szCs w:val="30"/>
        </w:rPr>
        <w:t>（七）优化评价，激发</w:t>
      </w:r>
      <w:r>
        <w:rPr>
          <w:rFonts w:ascii="仿宋" w:eastAsia="仿宋" w:hAnsi="仿宋"/>
          <w:b/>
          <w:bCs/>
          <w:sz w:val="30"/>
          <w:szCs w:val="30"/>
        </w:rPr>
        <w:t>动力</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尽快修订教学业绩评价办法，变原来的一枝独秀、个体孤立评价为年级</w:t>
      </w:r>
      <w:proofErr w:type="gramStart"/>
      <w:r>
        <w:rPr>
          <w:rFonts w:ascii="仿宋" w:eastAsia="仿宋" w:hAnsi="仿宋" w:hint="eastAsia"/>
          <w:sz w:val="30"/>
          <w:szCs w:val="30"/>
        </w:rPr>
        <w:t>备课组</w:t>
      </w:r>
      <w:proofErr w:type="gramEnd"/>
      <w:r>
        <w:rPr>
          <w:rFonts w:ascii="仿宋" w:eastAsia="仿宋" w:hAnsi="仿宋" w:hint="eastAsia"/>
          <w:sz w:val="30"/>
          <w:szCs w:val="30"/>
        </w:rPr>
        <w:t>捆绑式综合评价，以此鼓舞教师打好备课组团体战，在集体备课、集体学习、集体教研、集体辅导等方面共进退、同荣辱。</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循序修订教师评优选模、职称晋升推荐办法，发挥教学业绩激励作用。</w:t>
      </w:r>
    </w:p>
    <w:p w:rsidR="00CE24F1" w:rsidRDefault="00E71464">
      <w:pPr>
        <w:spacing w:line="360" w:lineRule="auto"/>
        <w:ind w:firstLineChars="250" w:firstLine="753"/>
        <w:jc w:val="left"/>
        <w:rPr>
          <w:rFonts w:ascii="仿宋" w:eastAsia="仿宋" w:hAnsi="仿宋"/>
          <w:b/>
          <w:bCs/>
          <w:sz w:val="30"/>
          <w:szCs w:val="30"/>
        </w:rPr>
      </w:pPr>
      <w:r>
        <w:rPr>
          <w:rFonts w:ascii="仿宋" w:eastAsia="仿宋" w:hAnsi="仿宋" w:hint="eastAsia"/>
          <w:b/>
          <w:bCs/>
          <w:sz w:val="30"/>
          <w:szCs w:val="30"/>
        </w:rPr>
        <w:t>（八）师能</w:t>
      </w:r>
      <w:r>
        <w:rPr>
          <w:rFonts w:ascii="仿宋" w:eastAsia="仿宋" w:hAnsi="仿宋"/>
          <w:b/>
          <w:bCs/>
          <w:sz w:val="30"/>
          <w:szCs w:val="30"/>
        </w:rPr>
        <w:t>培养，</w:t>
      </w:r>
      <w:r>
        <w:rPr>
          <w:rFonts w:ascii="仿宋" w:eastAsia="仿宋" w:hAnsi="仿宋" w:hint="eastAsia"/>
          <w:b/>
          <w:bCs/>
          <w:sz w:val="30"/>
          <w:szCs w:val="30"/>
        </w:rPr>
        <w:t>促长久</w:t>
      </w:r>
      <w:r>
        <w:rPr>
          <w:rFonts w:ascii="仿宋" w:eastAsia="仿宋" w:hAnsi="仿宋"/>
          <w:b/>
          <w:bCs/>
          <w:sz w:val="30"/>
          <w:szCs w:val="30"/>
        </w:rPr>
        <w:t>发展</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抓好全员培训，包括师德教育、专业知识提升教育、学科课程标准和前沿教育理论的学习、教学基本功训练、平台研修等。</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实行新入职教师和青年教师“业务、班务”双师型导师帮扶培养模式，落实教材培训、集体备课、先听课后上课、</w:t>
      </w:r>
      <w:proofErr w:type="gramStart"/>
      <w:r>
        <w:rPr>
          <w:rFonts w:ascii="仿宋" w:eastAsia="仿宋" w:hAnsi="仿宋" w:hint="eastAsia"/>
          <w:sz w:val="30"/>
          <w:szCs w:val="30"/>
        </w:rPr>
        <w:t>周磨课月</w:t>
      </w:r>
      <w:proofErr w:type="gramEnd"/>
      <w:r>
        <w:rPr>
          <w:rFonts w:ascii="仿宋" w:eastAsia="仿宋" w:hAnsi="仿宋" w:hint="eastAsia"/>
          <w:sz w:val="30"/>
          <w:szCs w:val="30"/>
        </w:rPr>
        <w:t>赛课、学期汇报展示课、业</w:t>
      </w:r>
      <w:r>
        <w:rPr>
          <w:rFonts w:ascii="仿宋" w:eastAsia="仿宋" w:hAnsi="仿宋" w:hint="eastAsia"/>
          <w:sz w:val="30"/>
          <w:szCs w:val="30"/>
        </w:rPr>
        <w:t>务考试、</w:t>
      </w:r>
      <w:proofErr w:type="gramStart"/>
      <w:r>
        <w:rPr>
          <w:rFonts w:ascii="仿宋" w:eastAsia="仿宋" w:hAnsi="仿宋" w:hint="eastAsia"/>
          <w:sz w:val="30"/>
          <w:szCs w:val="30"/>
        </w:rPr>
        <w:t>跟岗培训</w:t>
      </w:r>
      <w:proofErr w:type="gramEnd"/>
      <w:r>
        <w:rPr>
          <w:rFonts w:ascii="仿宋" w:eastAsia="仿宋" w:hAnsi="仿宋" w:hint="eastAsia"/>
          <w:sz w:val="30"/>
          <w:szCs w:val="30"/>
        </w:rPr>
        <w:t>等制度，加强对青年教师进行培训，促进其专业化成长。</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以学校名师工作室为载体辐射带动骨干教师专业成长。坚持“一帮一”“一帮二”的“结对子”活动，从思想交流、教材分析、教学过程设计、课后反思等方面均进行随时共享；跟踪听课，重点强化“示范课”“随堂课”“诊断课”，让骨干教师先定格，再入格，直至跳出“模式”逐步形成自身教学特色和风格。</w:t>
      </w:r>
    </w:p>
    <w:p w:rsidR="00CE24F1" w:rsidRDefault="00E71464">
      <w:pPr>
        <w:spacing w:line="360" w:lineRule="auto"/>
        <w:ind w:firstLineChars="250" w:firstLine="750"/>
        <w:jc w:val="left"/>
        <w:rPr>
          <w:rFonts w:ascii="仿宋" w:eastAsia="仿宋" w:hAnsi="仿宋"/>
          <w:sz w:val="30"/>
          <w:szCs w:val="30"/>
        </w:rPr>
      </w:pPr>
      <w:r>
        <w:rPr>
          <w:rFonts w:ascii="仿宋" w:eastAsia="仿宋" w:hAnsi="仿宋" w:hint="eastAsia"/>
          <w:sz w:val="30"/>
          <w:szCs w:val="30"/>
        </w:rPr>
        <w:t>树立“问题就是课题，反思就是研究”的教科研理念，激励教师多层次、多角度分析教育教学中遇到的问题，把“草根教研”引导好，实施好，力争小切口解决大问题，既能使问题和困惑得</w:t>
      </w:r>
      <w:r>
        <w:rPr>
          <w:rFonts w:ascii="仿宋" w:eastAsia="仿宋" w:hAnsi="仿宋" w:hint="eastAsia"/>
          <w:sz w:val="30"/>
          <w:szCs w:val="30"/>
        </w:rPr>
        <w:t>到解决，也能提升教师科研能力，促进教师专业发展。</w:t>
      </w:r>
    </w:p>
    <w:p w:rsidR="00CE24F1" w:rsidRDefault="00E71464">
      <w:pPr>
        <w:spacing w:line="360" w:lineRule="auto"/>
        <w:jc w:val="left"/>
        <w:rPr>
          <w:rFonts w:ascii="仿宋" w:eastAsia="仿宋" w:hAnsi="仿宋"/>
          <w:b/>
          <w:sz w:val="30"/>
          <w:szCs w:val="30"/>
        </w:rPr>
      </w:pPr>
      <w:r>
        <w:rPr>
          <w:rFonts w:ascii="仿宋" w:eastAsia="仿宋" w:hAnsi="仿宋" w:hint="eastAsia"/>
          <w:b/>
          <w:sz w:val="30"/>
          <w:szCs w:val="30"/>
        </w:rPr>
        <w:t>附：</w:t>
      </w:r>
      <w:r>
        <w:rPr>
          <w:rFonts w:ascii="仿宋" w:eastAsia="仿宋" w:hAnsi="仿宋"/>
          <w:b/>
          <w:sz w:val="30"/>
          <w:szCs w:val="30"/>
        </w:rPr>
        <w:t xml:space="preserve"> </w:t>
      </w:r>
      <w:r>
        <w:rPr>
          <w:rFonts w:hint="eastAsia"/>
          <w:b/>
          <w:szCs w:val="21"/>
        </w:rPr>
        <w:t>上学期教学工作日程安排表</w:t>
      </w:r>
    </w:p>
    <w:tbl>
      <w:tblPr>
        <w:tblStyle w:val="a7"/>
        <w:tblW w:w="0" w:type="auto"/>
        <w:tblLayout w:type="fixed"/>
        <w:tblLook w:val="04A0" w:firstRow="1" w:lastRow="0" w:firstColumn="1" w:lastColumn="0" w:noHBand="0" w:noVBand="1"/>
      </w:tblPr>
      <w:tblGrid>
        <w:gridCol w:w="675"/>
        <w:gridCol w:w="1560"/>
        <w:gridCol w:w="6287"/>
      </w:tblGrid>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b/>
                <w:szCs w:val="21"/>
              </w:rPr>
            </w:pPr>
            <w:r>
              <w:rPr>
                <w:rFonts w:hint="eastAsia"/>
                <w:b/>
                <w:szCs w:val="21"/>
              </w:rPr>
              <w:t>周次</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b/>
                <w:szCs w:val="21"/>
              </w:rPr>
            </w:pPr>
            <w:r>
              <w:rPr>
                <w:rFonts w:hint="eastAsia"/>
                <w:b/>
                <w:szCs w:val="21"/>
              </w:rPr>
              <w:t>时间安排</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b/>
                <w:szCs w:val="21"/>
              </w:rPr>
            </w:pPr>
            <w:r>
              <w:rPr>
                <w:rFonts w:hint="eastAsia"/>
                <w:b/>
                <w:szCs w:val="21"/>
              </w:rPr>
              <w:t>工</w:t>
            </w:r>
            <w:r>
              <w:rPr>
                <w:rFonts w:hint="eastAsia"/>
                <w:b/>
                <w:szCs w:val="21"/>
              </w:rPr>
              <w:t xml:space="preserve">  </w:t>
            </w:r>
            <w:r>
              <w:rPr>
                <w:rFonts w:hint="eastAsia"/>
                <w:b/>
                <w:szCs w:val="21"/>
              </w:rPr>
              <w:t>作</w:t>
            </w:r>
            <w:r>
              <w:rPr>
                <w:rFonts w:hint="eastAsia"/>
                <w:b/>
                <w:szCs w:val="21"/>
              </w:rPr>
              <w:t xml:space="preserve">  </w:t>
            </w:r>
            <w:r>
              <w:rPr>
                <w:rFonts w:hint="eastAsia"/>
                <w:b/>
                <w:szCs w:val="21"/>
              </w:rPr>
              <w:t>任</w:t>
            </w:r>
            <w:r>
              <w:rPr>
                <w:rFonts w:hint="eastAsia"/>
                <w:b/>
                <w:szCs w:val="21"/>
              </w:rPr>
              <w:t xml:space="preserve">  </w:t>
            </w:r>
            <w:proofErr w:type="gramStart"/>
            <w:r>
              <w:rPr>
                <w:rFonts w:hint="eastAsia"/>
                <w:b/>
                <w:szCs w:val="21"/>
              </w:rPr>
              <w:t>务</w:t>
            </w:r>
            <w:proofErr w:type="gramEnd"/>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9.1-9</w:t>
            </w:r>
            <w:r>
              <w:rPr>
                <w:rFonts w:hint="eastAsia"/>
                <w:szCs w:val="21"/>
              </w:rPr>
              <w:t>．</w:t>
            </w:r>
            <w:r>
              <w:rPr>
                <w:rFonts w:hint="eastAsia"/>
                <w:szCs w:val="21"/>
              </w:rPr>
              <w:t>10</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、制订、审批各类计划总结；</w:t>
            </w:r>
            <w:r>
              <w:rPr>
                <w:rFonts w:hint="eastAsia"/>
                <w:szCs w:val="21"/>
              </w:rPr>
              <w:t>2</w:t>
            </w:r>
            <w:r>
              <w:rPr>
                <w:rFonts w:hint="eastAsia"/>
                <w:szCs w:val="21"/>
              </w:rPr>
              <w:t>、集体备课分工、听评课等安排；</w:t>
            </w:r>
            <w:r>
              <w:rPr>
                <w:rFonts w:hint="eastAsia"/>
                <w:szCs w:val="21"/>
              </w:rPr>
              <w:t>3</w:t>
            </w:r>
            <w:r>
              <w:rPr>
                <w:rFonts w:hint="eastAsia"/>
                <w:szCs w:val="21"/>
              </w:rPr>
              <w:t>、假期自主作业检查评比；</w:t>
            </w:r>
            <w:r>
              <w:rPr>
                <w:rFonts w:hint="eastAsia"/>
                <w:szCs w:val="21"/>
              </w:rPr>
              <w:t>4</w:t>
            </w:r>
            <w:r>
              <w:rPr>
                <w:rFonts w:hint="eastAsia"/>
                <w:szCs w:val="21"/>
              </w:rPr>
              <w:t>、部署、开展常规管理月活动。</w:t>
            </w:r>
          </w:p>
          <w:p w:rsidR="00CE24F1" w:rsidRDefault="00E71464">
            <w:pPr>
              <w:jc w:val="left"/>
              <w:rPr>
                <w:szCs w:val="21"/>
              </w:rPr>
            </w:pPr>
            <w:r>
              <w:rPr>
                <w:rFonts w:hint="eastAsia"/>
                <w:szCs w:val="21"/>
              </w:rPr>
              <w:t>5</w:t>
            </w:r>
            <w:r>
              <w:rPr>
                <w:rFonts w:hint="eastAsia"/>
                <w:szCs w:val="21"/>
              </w:rPr>
              <w:t>、备课组长示范课；</w:t>
            </w:r>
            <w:r>
              <w:rPr>
                <w:rFonts w:hint="eastAsia"/>
                <w:szCs w:val="21"/>
              </w:rPr>
              <w:t>6</w:t>
            </w:r>
            <w:r>
              <w:rPr>
                <w:rFonts w:hint="eastAsia"/>
                <w:szCs w:val="21"/>
              </w:rPr>
              <w:t>、教师节表彰。</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9.11-9.17</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、召开教学工作会；</w:t>
            </w:r>
            <w:r>
              <w:rPr>
                <w:rFonts w:hint="eastAsia"/>
                <w:szCs w:val="21"/>
              </w:rPr>
              <w:t>2</w:t>
            </w:r>
            <w:r>
              <w:rPr>
                <w:rFonts w:hint="eastAsia"/>
                <w:szCs w:val="21"/>
              </w:rPr>
              <w:t>、落实组内听评课、集体备课、优化新授课教学模式；</w:t>
            </w:r>
            <w:r>
              <w:rPr>
                <w:rFonts w:hint="eastAsia"/>
                <w:szCs w:val="21"/>
              </w:rPr>
              <w:t>3</w:t>
            </w:r>
            <w:r>
              <w:rPr>
                <w:rFonts w:hint="eastAsia"/>
                <w:szCs w:val="21"/>
              </w:rPr>
              <w:t>、参加各</w:t>
            </w:r>
            <w:proofErr w:type="gramStart"/>
            <w:r>
              <w:rPr>
                <w:rFonts w:hint="eastAsia"/>
                <w:szCs w:val="21"/>
              </w:rPr>
              <w:t>学科县教学</w:t>
            </w:r>
            <w:proofErr w:type="gramEnd"/>
            <w:r>
              <w:rPr>
                <w:rFonts w:hint="eastAsia"/>
                <w:szCs w:val="21"/>
              </w:rPr>
              <w:t>研讨会；</w:t>
            </w:r>
            <w:r>
              <w:rPr>
                <w:rFonts w:hint="eastAsia"/>
                <w:szCs w:val="21"/>
              </w:rPr>
              <w:t>4</w:t>
            </w:r>
            <w:r>
              <w:rPr>
                <w:rFonts w:hint="eastAsia"/>
                <w:szCs w:val="21"/>
              </w:rPr>
              <w:t>、教学常规检查督导。</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9.18-9.24</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w:t>
            </w:r>
            <w:r>
              <w:rPr>
                <w:rFonts w:hint="eastAsia"/>
                <w:bCs/>
                <w:szCs w:val="21"/>
              </w:rPr>
              <w:t>年级教学会商会</w:t>
            </w:r>
            <w:r>
              <w:rPr>
                <w:rFonts w:hint="eastAsia"/>
                <w:szCs w:val="21"/>
              </w:rPr>
              <w:t>；</w:t>
            </w:r>
            <w:r>
              <w:rPr>
                <w:rFonts w:hint="eastAsia"/>
                <w:szCs w:val="21"/>
              </w:rPr>
              <w:t>2</w:t>
            </w:r>
            <w:r>
              <w:rPr>
                <w:rFonts w:hint="eastAsia"/>
                <w:szCs w:val="21"/>
              </w:rPr>
              <w:t>、督查备课与集体备课改革落实情况与反馈；</w:t>
            </w:r>
            <w:r>
              <w:rPr>
                <w:rFonts w:hint="eastAsia"/>
                <w:szCs w:val="21"/>
              </w:rPr>
              <w:t>3</w:t>
            </w:r>
            <w:r>
              <w:rPr>
                <w:rFonts w:hint="eastAsia"/>
                <w:szCs w:val="21"/>
              </w:rPr>
              <w:t>、教师备课、上课、作业批改等抽查；</w:t>
            </w:r>
            <w:r>
              <w:rPr>
                <w:rFonts w:hint="eastAsia"/>
                <w:szCs w:val="21"/>
              </w:rPr>
              <w:t>4</w:t>
            </w:r>
            <w:r>
              <w:rPr>
                <w:rFonts w:hint="eastAsia"/>
                <w:szCs w:val="21"/>
              </w:rPr>
              <w:t>、备课组长外出学习。</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4</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9.25-10.1</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、教学常规检查；</w:t>
            </w:r>
            <w:r>
              <w:rPr>
                <w:rFonts w:hint="eastAsia"/>
                <w:szCs w:val="21"/>
              </w:rPr>
              <w:t>2</w:t>
            </w:r>
            <w:r>
              <w:rPr>
                <w:rFonts w:hint="eastAsia"/>
                <w:szCs w:val="21"/>
              </w:rPr>
              <w:t>、国庆节自主学习安排与作业设计；</w:t>
            </w:r>
            <w:r>
              <w:rPr>
                <w:rFonts w:hint="eastAsia"/>
                <w:szCs w:val="21"/>
              </w:rPr>
              <w:t>3</w:t>
            </w:r>
            <w:r>
              <w:rPr>
                <w:rFonts w:hint="eastAsia"/>
                <w:szCs w:val="21"/>
              </w:rPr>
              <w:t>、作业设计质量与作业总量检查与调控；</w:t>
            </w:r>
            <w:r>
              <w:rPr>
                <w:rFonts w:hint="eastAsia"/>
                <w:szCs w:val="21"/>
              </w:rPr>
              <w:t>4</w:t>
            </w:r>
            <w:r>
              <w:rPr>
                <w:rFonts w:hint="eastAsia"/>
                <w:szCs w:val="21"/>
              </w:rPr>
              <w:t>、调整作息时间。</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5</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10.2-10.8</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、国庆节假期；</w:t>
            </w:r>
            <w:r>
              <w:rPr>
                <w:rFonts w:hint="eastAsia"/>
                <w:szCs w:val="21"/>
              </w:rPr>
              <w:t>2</w:t>
            </w:r>
            <w:r>
              <w:rPr>
                <w:rFonts w:hint="eastAsia"/>
                <w:szCs w:val="21"/>
              </w:rPr>
              <w:t>、假期作业收缴与批阅。</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10.9-10.15</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、推门听课；</w:t>
            </w:r>
            <w:r>
              <w:rPr>
                <w:rFonts w:hint="eastAsia"/>
                <w:szCs w:val="21"/>
              </w:rPr>
              <w:t>2</w:t>
            </w:r>
            <w:r>
              <w:rPr>
                <w:rFonts w:hint="eastAsia"/>
                <w:szCs w:val="21"/>
              </w:rPr>
              <w:t>、年级学生会；</w:t>
            </w:r>
            <w:r>
              <w:rPr>
                <w:rFonts w:hint="eastAsia"/>
                <w:szCs w:val="21"/>
              </w:rPr>
              <w:t>3</w:t>
            </w:r>
            <w:r>
              <w:rPr>
                <w:rFonts w:hint="eastAsia"/>
                <w:szCs w:val="21"/>
              </w:rPr>
              <w:t>、规范管理月总结</w:t>
            </w:r>
            <w:r>
              <w:rPr>
                <w:rFonts w:hint="eastAsia"/>
                <w:szCs w:val="21"/>
              </w:rPr>
              <w:t>4</w:t>
            </w:r>
            <w:r>
              <w:rPr>
                <w:rFonts w:hint="eastAsia"/>
                <w:szCs w:val="21"/>
              </w:rPr>
              <w:t>、组织教师外出培训学习。</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7</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10.16-10.22</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、三线边缘生的界定与分类辅导；</w:t>
            </w:r>
            <w:r>
              <w:rPr>
                <w:rFonts w:hint="eastAsia"/>
                <w:szCs w:val="21"/>
              </w:rPr>
              <w:t>2</w:t>
            </w:r>
            <w:r>
              <w:rPr>
                <w:rFonts w:hint="eastAsia"/>
                <w:szCs w:val="21"/>
              </w:rPr>
              <w:t>、学生学习常规与学科学法指导培训；</w:t>
            </w:r>
            <w:r>
              <w:rPr>
                <w:rFonts w:hint="eastAsia"/>
                <w:szCs w:val="21"/>
              </w:rPr>
              <w:t>3</w:t>
            </w:r>
            <w:r>
              <w:rPr>
                <w:rFonts w:hint="eastAsia"/>
                <w:szCs w:val="21"/>
              </w:rPr>
              <w:t>、班级学生学法交流；</w:t>
            </w:r>
            <w:r>
              <w:rPr>
                <w:rFonts w:hint="eastAsia"/>
                <w:szCs w:val="21"/>
              </w:rPr>
              <w:t>4</w:t>
            </w:r>
            <w:r>
              <w:rPr>
                <w:rFonts w:hint="eastAsia"/>
                <w:szCs w:val="21"/>
              </w:rPr>
              <w:t>、年级教学会商会。</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8</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10.23-10.29</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、教学常规检查督导；</w:t>
            </w:r>
            <w:r>
              <w:rPr>
                <w:rFonts w:hint="eastAsia"/>
                <w:szCs w:val="21"/>
              </w:rPr>
              <w:t>2</w:t>
            </w:r>
            <w:r>
              <w:rPr>
                <w:rFonts w:hint="eastAsia"/>
                <w:szCs w:val="21"/>
              </w:rPr>
              <w:t>、召开学生学情座谈会，了解学生的学习情况；</w:t>
            </w:r>
            <w:r>
              <w:rPr>
                <w:rFonts w:hint="eastAsia"/>
                <w:szCs w:val="21"/>
              </w:rPr>
              <w:t>3</w:t>
            </w:r>
            <w:r>
              <w:rPr>
                <w:rFonts w:hint="eastAsia"/>
                <w:szCs w:val="21"/>
              </w:rPr>
              <w:t>、</w:t>
            </w:r>
            <w:r>
              <w:rPr>
                <w:rFonts w:hint="eastAsia"/>
                <w:bCs/>
                <w:szCs w:val="21"/>
              </w:rPr>
              <w:t>安排教师家访与家长访校。</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9</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10.30-11.5</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、教学进度调度；</w:t>
            </w:r>
            <w:r>
              <w:rPr>
                <w:rFonts w:hint="eastAsia"/>
                <w:szCs w:val="21"/>
              </w:rPr>
              <w:t>2</w:t>
            </w:r>
            <w:r>
              <w:rPr>
                <w:rFonts w:hint="eastAsia"/>
                <w:szCs w:val="21"/>
              </w:rPr>
              <w:t>、开展师生导师制活动；</w:t>
            </w:r>
            <w:r>
              <w:rPr>
                <w:rFonts w:hint="eastAsia"/>
                <w:szCs w:val="21"/>
              </w:rPr>
              <w:t>3</w:t>
            </w:r>
            <w:r>
              <w:rPr>
                <w:rFonts w:hint="eastAsia"/>
                <w:szCs w:val="21"/>
              </w:rPr>
              <w:t>、优秀教案、优秀学案、优秀课件评选。</w:t>
            </w:r>
            <w:r>
              <w:rPr>
                <w:rFonts w:hint="eastAsia"/>
                <w:szCs w:val="21"/>
              </w:rPr>
              <w:t>4</w:t>
            </w:r>
            <w:r>
              <w:rPr>
                <w:rFonts w:hint="eastAsia"/>
                <w:szCs w:val="21"/>
              </w:rPr>
              <w:t>、班级期中考试动员</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10</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11.6-11.12</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w:t>
            </w:r>
            <w:r>
              <w:rPr>
                <w:rFonts w:hint="eastAsia"/>
                <w:bCs/>
                <w:szCs w:val="21"/>
              </w:rPr>
              <w:t>期中复习公开课</w:t>
            </w:r>
            <w:r>
              <w:rPr>
                <w:rFonts w:hint="eastAsia"/>
                <w:szCs w:val="21"/>
              </w:rPr>
              <w:t>；</w:t>
            </w:r>
            <w:r>
              <w:rPr>
                <w:rFonts w:hint="eastAsia"/>
                <w:szCs w:val="21"/>
              </w:rPr>
              <w:t>2</w:t>
            </w:r>
            <w:r>
              <w:rPr>
                <w:rFonts w:hint="eastAsia"/>
                <w:szCs w:val="21"/>
              </w:rPr>
              <w:t>、筹备期中考试；</w:t>
            </w:r>
            <w:r>
              <w:rPr>
                <w:rFonts w:hint="eastAsia"/>
                <w:szCs w:val="21"/>
              </w:rPr>
              <w:t>3</w:t>
            </w:r>
            <w:r>
              <w:rPr>
                <w:rFonts w:hint="eastAsia"/>
                <w:szCs w:val="21"/>
              </w:rPr>
              <w:t>、修订教学质量评价办法；</w:t>
            </w:r>
            <w:r>
              <w:rPr>
                <w:rFonts w:hint="eastAsia"/>
                <w:szCs w:val="21"/>
              </w:rPr>
              <w:t>4</w:t>
            </w:r>
            <w:r>
              <w:rPr>
                <w:rFonts w:hint="eastAsia"/>
                <w:szCs w:val="21"/>
              </w:rPr>
              <w:t>、家庭作业调查与问题整改。</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11.13-11.19</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、期中考试；</w:t>
            </w:r>
            <w:r>
              <w:rPr>
                <w:rFonts w:hint="eastAsia"/>
                <w:szCs w:val="21"/>
              </w:rPr>
              <w:t>2</w:t>
            </w:r>
            <w:r>
              <w:rPr>
                <w:rFonts w:hint="eastAsia"/>
                <w:szCs w:val="21"/>
              </w:rPr>
              <w:t>、初四体育检测；</w:t>
            </w:r>
            <w:r>
              <w:rPr>
                <w:rFonts w:hint="eastAsia"/>
                <w:szCs w:val="21"/>
              </w:rPr>
              <w:t>3</w:t>
            </w:r>
            <w:r>
              <w:rPr>
                <w:rFonts w:hint="eastAsia"/>
                <w:szCs w:val="21"/>
              </w:rPr>
              <w:t>、期中常规检查；</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11.20-11.26</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、期中考试阅卷及成绩分析；</w:t>
            </w:r>
            <w:r>
              <w:rPr>
                <w:rFonts w:hint="eastAsia"/>
                <w:szCs w:val="21"/>
              </w:rPr>
              <w:t>2</w:t>
            </w:r>
            <w:r>
              <w:rPr>
                <w:rFonts w:hint="eastAsia"/>
                <w:szCs w:val="21"/>
              </w:rPr>
              <w:t>、班级教学会商会；</w:t>
            </w:r>
            <w:r>
              <w:rPr>
                <w:rFonts w:hint="eastAsia"/>
                <w:szCs w:val="21"/>
              </w:rPr>
              <w:t>3</w:t>
            </w:r>
            <w:r>
              <w:rPr>
                <w:rFonts w:hint="eastAsia"/>
                <w:szCs w:val="21"/>
              </w:rPr>
              <w:t>、家长会</w:t>
            </w:r>
            <w:r>
              <w:rPr>
                <w:rFonts w:hint="eastAsia"/>
                <w:szCs w:val="21"/>
              </w:rPr>
              <w:t>.</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13</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11.27-12.3</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、推门听课；</w:t>
            </w:r>
            <w:r>
              <w:rPr>
                <w:rFonts w:hint="eastAsia"/>
                <w:szCs w:val="21"/>
              </w:rPr>
              <w:t>2</w:t>
            </w:r>
            <w:r>
              <w:rPr>
                <w:rFonts w:hint="eastAsia"/>
                <w:szCs w:val="21"/>
              </w:rPr>
              <w:t>、学生学习常规集中教育与展评；</w:t>
            </w:r>
            <w:r>
              <w:rPr>
                <w:rFonts w:hint="eastAsia"/>
                <w:szCs w:val="21"/>
              </w:rPr>
              <w:t>3</w:t>
            </w:r>
            <w:r>
              <w:rPr>
                <w:rFonts w:hint="eastAsia"/>
                <w:szCs w:val="21"/>
              </w:rPr>
              <w:t>、学校教学开放交流；</w:t>
            </w:r>
            <w:r>
              <w:rPr>
                <w:rFonts w:hint="eastAsia"/>
                <w:szCs w:val="21"/>
              </w:rPr>
              <w:t>4</w:t>
            </w:r>
            <w:r>
              <w:rPr>
                <w:rFonts w:hint="eastAsia"/>
                <w:szCs w:val="21"/>
              </w:rPr>
              <w:t>、教师作业设计比赛及学生作业展评。</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14</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12.4-12.10</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、各科学法指导</w:t>
            </w:r>
            <w:r>
              <w:rPr>
                <w:rFonts w:hint="eastAsia"/>
                <w:szCs w:val="21"/>
              </w:rPr>
              <w:t xml:space="preserve"> </w:t>
            </w:r>
            <w:r>
              <w:rPr>
                <w:rFonts w:hint="eastAsia"/>
                <w:szCs w:val="21"/>
              </w:rPr>
              <w:t>；</w:t>
            </w:r>
            <w:r>
              <w:rPr>
                <w:rFonts w:hint="eastAsia"/>
                <w:szCs w:val="21"/>
              </w:rPr>
              <w:t>2</w:t>
            </w:r>
            <w:r>
              <w:rPr>
                <w:rFonts w:hint="eastAsia"/>
                <w:szCs w:val="21"/>
              </w:rPr>
              <w:t>、安排</w:t>
            </w:r>
            <w:r>
              <w:rPr>
                <w:szCs w:val="21"/>
              </w:rPr>
              <w:t>冬学活动</w:t>
            </w:r>
            <w:r>
              <w:rPr>
                <w:rFonts w:hint="eastAsia"/>
                <w:szCs w:val="21"/>
              </w:rPr>
              <w:t>；</w:t>
            </w:r>
            <w:r>
              <w:rPr>
                <w:rFonts w:hint="eastAsia"/>
                <w:szCs w:val="21"/>
              </w:rPr>
              <w:t>3</w:t>
            </w:r>
            <w:r>
              <w:rPr>
                <w:rFonts w:hint="eastAsia"/>
                <w:szCs w:val="21"/>
              </w:rPr>
              <w:t>、学业水平考试学科教学调度及会商。</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15</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12.11-12.17</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、教学常规检查；</w:t>
            </w:r>
            <w:r>
              <w:rPr>
                <w:rFonts w:hint="eastAsia"/>
                <w:szCs w:val="21"/>
              </w:rPr>
              <w:t>2</w:t>
            </w:r>
            <w:r>
              <w:rPr>
                <w:rFonts w:hint="eastAsia"/>
                <w:szCs w:val="21"/>
              </w:rPr>
              <w:t>、学科教学研讨；</w:t>
            </w:r>
            <w:r>
              <w:rPr>
                <w:rFonts w:hint="eastAsia"/>
                <w:szCs w:val="21"/>
              </w:rPr>
              <w:t>3</w:t>
            </w:r>
            <w:r>
              <w:rPr>
                <w:rFonts w:hint="eastAsia"/>
                <w:szCs w:val="21"/>
              </w:rPr>
              <w:t>、学业水平考察学科过线情况分析调度会。</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16</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12.18-12.24</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、开展</w:t>
            </w:r>
            <w:r>
              <w:rPr>
                <w:szCs w:val="21"/>
              </w:rPr>
              <w:t>学校优质课</w:t>
            </w:r>
            <w:r>
              <w:rPr>
                <w:rFonts w:hint="eastAsia"/>
                <w:szCs w:val="21"/>
              </w:rPr>
              <w:t>评选活动；</w:t>
            </w:r>
            <w:r>
              <w:rPr>
                <w:rFonts w:hint="eastAsia"/>
                <w:szCs w:val="21"/>
              </w:rPr>
              <w:t>2</w:t>
            </w:r>
            <w:r>
              <w:rPr>
                <w:rFonts w:hint="eastAsia"/>
                <w:szCs w:val="21"/>
              </w:rPr>
              <w:t>、各年级早读、</w:t>
            </w:r>
            <w:r>
              <w:rPr>
                <w:szCs w:val="21"/>
              </w:rPr>
              <w:t>书法展示活动</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17</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12.25-1</w:t>
            </w:r>
            <w:r>
              <w:rPr>
                <w:szCs w:val="21"/>
              </w:rPr>
              <w:t>2</w:t>
            </w:r>
            <w:r>
              <w:rPr>
                <w:rFonts w:hint="eastAsia"/>
                <w:szCs w:val="21"/>
              </w:rPr>
              <w:t>.</w:t>
            </w:r>
            <w:r>
              <w:rPr>
                <w:szCs w:val="21"/>
              </w:rPr>
              <w:t>3</w:t>
            </w:r>
            <w:r>
              <w:rPr>
                <w:rFonts w:hint="eastAsia"/>
                <w:szCs w:val="21"/>
              </w:rPr>
              <w:t>1</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、教学常规工作；</w:t>
            </w:r>
            <w:r>
              <w:rPr>
                <w:rFonts w:hint="eastAsia"/>
                <w:szCs w:val="21"/>
              </w:rPr>
              <w:t>2</w:t>
            </w:r>
            <w:r>
              <w:rPr>
                <w:rFonts w:hint="eastAsia"/>
                <w:szCs w:val="21"/>
              </w:rPr>
              <w:t>、冬学春赛阶段性检查活动；</w:t>
            </w:r>
            <w:r>
              <w:rPr>
                <w:rFonts w:hint="eastAsia"/>
                <w:szCs w:val="21"/>
              </w:rPr>
              <w:t>3</w:t>
            </w:r>
            <w:r>
              <w:rPr>
                <w:rFonts w:hint="eastAsia"/>
                <w:szCs w:val="21"/>
              </w:rPr>
              <w:t>、元旦假期自主学习作业设计。</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18</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1.1-1.7</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、庆元旦活动及学生励志教育；</w:t>
            </w:r>
            <w:r>
              <w:rPr>
                <w:rFonts w:hint="eastAsia"/>
                <w:szCs w:val="21"/>
              </w:rPr>
              <w:t>2</w:t>
            </w:r>
            <w:r>
              <w:rPr>
                <w:rFonts w:hint="eastAsia"/>
                <w:szCs w:val="21"/>
              </w:rPr>
              <w:t>、元旦假期。</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19</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1.8-1.14</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、期末复习会商会</w:t>
            </w:r>
            <w:r>
              <w:rPr>
                <w:szCs w:val="21"/>
              </w:rPr>
              <w:t>；</w:t>
            </w:r>
            <w:r>
              <w:rPr>
                <w:rFonts w:hint="eastAsia"/>
                <w:szCs w:val="21"/>
              </w:rPr>
              <w:t>2</w:t>
            </w:r>
            <w:r>
              <w:rPr>
                <w:rFonts w:hint="eastAsia"/>
                <w:szCs w:val="21"/>
              </w:rPr>
              <w:t>、</w:t>
            </w:r>
            <w:r>
              <w:rPr>
                <w:szCs w:val="21"/>
              </w:rPr>
              <w:t>期末复习公开课</w:t>
            </w:r>
            <w:r>
              <w:rPr>
                <w:rFonts w:hint="eastAsia"/>
                <w:szCs w:val="21"/>
              </w:rPr>
              <w:t>；</w:t>
            </w:r>
            <w:r>
              <w:rPr>
                <w:rFonts w:hint="eastAsia"/>
                <w:szCs w:val="21"/>
              </w:rPr>
              <w:t>3</w:t>
            </w:r>
            <w:r>
              <w:rPr>
                <w:rFonts w:hint="eastAsia"/>
                <w:szCs w:val="21"/>
              </w:rPr>
              <w:t>、</w:t>
            </w:r>
            <w:r>
              <w:rPr>
                <w:szCs w:val="21"/>
              </w:rPr>
              <w:t>学期各项材料汇总</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szCs w:val="21"/>
              </w:rPr>
              <w:t>20</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1.15-1.</w:t>
            </w:r>
            <w:r>
              <w:rPr>
                <w:szCs w:val="21"/>
              </w:rPr>
              <w:t>21</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、统筹安排期末复习；</w:t>
            </w:r>
            <w:r>
              <w:rPr>
                <w:rFonts w:hint="eastAsia"/>
                <w:szCs w:val="21"/>
              </w:rPr>
              <w:t>2</w:t>
            </w:r>
            <w:r>
              <w:rPr>
                <w:rFonts w:hint="eastAsia"/>
                <w:szCs w:val="21"/>
              </w:rPr>
              <w:t>、</w:t>
            </w:r>
            <w:r>
              <w:rPr>
                <w:rFonts w:hint="eastAsia"/>
                <w:szCs w:val="21"/>
              </w:rPr>
              <w:t>B</w:t>
            </w:r>
            <w:r>
              <w:rPr>
                <w:rFonts w:hint="eastAsia"/>
                <w:szCs w:val="21"/>
              </w:rPr>
              <w:t>类科目期末考试；</w:t>
            </w:r>
            <w:r>
              <w:rPr>
                <w:rFonts w:hint="eastAsia"/>
                <w:szCs w:val="21"/>
              </w:rPr>
              <w:t>3</w:t>
            </w:r>
            <w:r>
              <w:rPr>
                <w:rFonts w:hint="eastAsia"/>
                <w:szCs w:val="21"/>
              </w:rPr>
              <w:t>、学生评教活动；</w:t>
            </w:r>
            <w:r>
              <w:rPr>
                <w:rFonts w:hint="eastAsia"/>
                <w:szCs w:val="21"/>
              </w:rPr>
              <w:t>4</w:t>
            </w:r>
            <w:r>
              <w:rPr>
                <w:rFonts w:hint="eastAsia"/>
                <w:szCs w:val="21"/>
              </w:rPr>
              <w:t>、筹备期末考试；</w:t>
            </w:r>
            <w:r>
              <w:rPr>
                <w:rFonts w:hint="eastAsia"/>
                <w:szCs w:val="21"/>
              </w:rPr>
              <w:t>5</w:t>
            </w:r>
            <w:r>
              <w:rPr>
                <w:rFonts w:hint="eastAsia"/>
                <w:szCs w:val="21"/>
              </w:rPr>
              <w:t>、考前心理疏导与考风考纪教育；</w:t>
            </w:r>
            <w:r>
              <w:rPr>
                <w:rFonts w:hint="eastAsia"/>
                <w:szCs w:val="21"/>
              </w:rPr>
              <w:t>6</w:t>
            </w:r>
            <w:r>
              <w:rPr>
                <w:rFonts w:hint="eastAsia"/>
                <w:szCs w:val="21"/>
              </w:rPr>
              <w:t>、寒假作业设计</w:t>
            </w:r>
          </w:p>
        </w:tc>
      </w:tr>
      <w:tr w:rsidR="00CE24F1">
        <w:tc>
          <w:tcPr>
            <w:tcW w:w="675"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21</w:t>
            </w:r>
          </w:p>
        </w:tc>
        <w:tc>
          <w:tcPr>
            <w:tcW w:w="1560" w:type="dxa"/>
            <w:tcBorders>
              <w:top w:val="single" w:sz="4" w:space="0" w:color="auto"/>
              <w:left w:val="single" w:sz="4" w:space="0" w:color="auto"/>
              <w:bottom w:val="single" w:sz="4" w:space="0" w:color="auto"/>
              <w:right w:val="single" w:sz="4" w:space="0" w:color="auto"/>
            </w:tcBorders>
            <w:vAlign w:val="center"/>
          </w:tcPr>
          <w:p w:rsidR="00CE24F1" w:rsidRDefault="00E71464">
            <w:pPr>
              <w:jc w:val="left"/>
              <w:rPr>
                <w:szCs w:val="21"/>
              </w:rPr>
            </w:pPr>
            <w:r>
              <w:rPr>
                <w:rFonts w:hint="eastAsia"/>
                <w:szCs w:val="21"/>
              </w:rPr>
              <w:t>1.22-1.26</w:t>
            </w:r>
          </w:p>
        </w:tc>
        <w:tc>
          <w:tcPr>
            <w:tcW w:w="6287" w:type="dxa"/>
            <w:tcBorders>
              <w:top w:val="single" w:sz="4" w:space="0" w:color="auto"/>
              <w:left w:val="single" w:sz="4" w:space="0" w:color="auto"/>
              <w:bottom w:val="single" w:sz="4" w:space="0" w:color="auto"/>
              <w:right w:val="single" w:sz="4" w:space="0" w:color="auto"/>
            </w:tcBorders>
          </w:tcPr>
          <w:p w:rsidR="00CE24F1" w:rsidRDefault="00E71464">
            <w:pPr>
              <w:jc w:val="left"/>
              <w:rPr>
                <w:szCs w:val="21"/>
              </w:rPr>
            </w:pPr>
            <w:r>
              <w:rPr>
                <w:rFonts w:hint="eastAsia"/>
                <w:szCs w:val="21"/>
              </w:rPr>
              <w:t>1</w:t>
            </w:r>
            <w:r>
              <w:rPr>
                <w:rFonts w:hint="eastAsia"/>
                <w:szCs w:val="21"/>
              </w:rPr>
              <w:t>、期末考试；</w:t>
            </w:r>
            <w:r>
              <w:rPr>
                <w:rFonts w:hint="eastAsia"/>
                <w:szCs w:val="21"/>
              </w:rPr>
              <w:t>2</w:t>
            </w:r>
            <w:r>
              <w:rPr>
                <w:rFonts w:hint="eastAsia"/>
                <w:szCs w:val="21"/>
              </w:rPr>
              <w:t>、寒假自主学习安排；</w:t>
            </w:r>
            <w:r>
              <w:rPr>
                <w:rFonts w:hint="eastAsia"/>
                <w:szCs w:val="21"/>
              </w:rPr>
              <w:t>3</w:t>
            </w:r>
            <w:r>
              <w:rPr>
                <w:rFonts w:hint="eastAsia"/>
                <w:szCs w:val="21"/>
              </w:rPr>
              <w:t>、成绩分析；</w:t>
            </w:r>
            <w:r>
              <w:rPr>
                <w:rFonts w:hint="eastAsia"/>
                <w:szCs w:val="21"/>
              </w:rPr>
              <w:t>4</w:t>
            </w:r>
            <w:r>
              <w:rPr>
                <w:rFonts w:hint="eastAsia"/>
                <w:szCs w:val="21"/>
              </w:rPr>
              <w:t>、各类考评及核算；</w:t>
            </w:r>
            <w:r>
              <w:rPr>
                <w:rFonts w:hint="eastAsia"/>
                <w:szCs w:val="21"/>
              </w:rPr>
              <w:t>5</w:t>
            </w:r>
            <w:r>
              <w:rPr>
                <w:rFonts w:hint="eastAsia"/>
                <w:szCs w:val="21"/>
              </w:rPr>
              <w:t>、期末教学工作总结</w:t>
            </w:r>
          </w:p>
        </w:tc>
      </w:tr>
    </w:tbl>
    <w:p w:rsidR="00CE24F1" w:rsidRDefault="00CE24F1">
      <w:pPr>
        <w:jc w:val="left"/>
        <w:rPr>
          <w:szCs w:val="21"/>
        </w:rPr>
      </w:pPr>
    </w:p>
    <w:sectPr w:rsidR="00CE24F1">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650CA"/>
    <w:multiLevelType w:val="multilevel"/>
    <w:tmpl w:val="119650CA"/>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15:restartNumberingAfterBreak="0">
    <w:nsid w:val="40B109F5"/>
    <w:multiLevelType w:val="multilevel"/>
    <w:tmpl w:val="40B109F5"/>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NWJkNGU4MDA4OThiMTVjMzkxNjRjYTg3NTg1MzcifQ=="/>
  </w:docVars>
  <w:rsids>
    <w:rsidRoot w:val="00E3444D"/>
    <w:rsid w:val="00047091"/>
    <w:rsid w:val="000534A6"/>
    <w:rsid w:val="0005730C"/>
    <w:rsid w:val="00065ED6"/>
    <w:rsid w:val="000C2760"/>
    <w:rsid w:val="000C37D4"/>
    <w:rsid w:val="000D031A"/>
    <w:rsid w:val="000D1079"/>
    <w:rsid w:val="000D4C6A"/>
    <w:rsid w:val="000E5332"/>
    <w:rsid w:val="00110015"/>
    <w:rsid w:val="00120F82"/>
    <w:rsid w:val="001325AF"/>
    <w:rsid w:val="00152B00"/>
    <w:rsid w:val="00170C92"/>
    <w:rsid w:val="001834BB"/>
    <w:rsid w:val="00196431"/>
    <w:rsid w:val="001A109F"/>
    <w:rsid w:val="001A637B"/>
    <w:rsid w:val="001C4903"/>
    <w:rsid w:val="001D7004"/>
    <w:rsid w:val="001F2E8C"/>
    <w:rsid w:val="001F4CA0"/>
    <w:rsid w:val="002179E6"/>
    <w:rsid w:val="00224534"/>
    <w:rsid w:val="002430A1"/>
    <w:rsid w:val="0025337C"/>
    <w:rsid w:val="00260D9A"/>
    <w:rsid w:val="002715A8"/>
    <w:rsid w:val="0027326C"/>
    <w:rsid w:val="00294BEF"/>
    <w:rsid w:val="002B66F6"/>
    <w:rsid w:val="002C27B6"/>
    <w:rsid w:val="002E1C66"/>
    <w:rsid w:val="002F55B4"/>
    <w:rsid w:val="00301485"/>
    <w:rsid w:val="00310E11"/>
    <w:rsid w:val="00312A34"/>
    <w:rsid w:val="003415EA"/>
    <w:rsid w:val="00346BF5"/>
    <w:rsid w:val="00380211"/>
    <w:rsid w:val="00395467"/>
    <w:rsid w:val="003B0121"/>
    <w:rsid w:val="003D42EB"/>
    <w:rsid w:val="003E3EF7"/>
    <w:rsid w:val="003E6797"/>
    <w:rsid w:val="003F3C9B"/>
    <w:rsid w:val="003F75AD"/>
    <w:rsid w:val="00412D2A"/>
    <w:rsid w:val="0041357F"/>
    <w:rsid w:val="00420A1C"/>
    <w:rsid w:val="00427CE6"/>
    <w:rsid w:val="00430BBB"/>
    <w:rsid w:val="00437504"/>
    <w:rsid w:val="004528EE"/>
    <w:rsid w:val="0046045D"/>
    <w:rsid w:val="0047755B"/>
    <w:rsid w:val="00495A97"/>
    <w:rsid w:val="004B31AB"/>
    <w:rsid w:val="004B419C"/>
    <w:rsid w:val="004C1FF7"/>
    <w:rsid w:val="004C4ED2"/>
    <w:rsid w:val="004D4637"/>
    <w:rsid w:val="004F71CF"/>
    <w:rsid w:val="005056DB"/>
    <w:rsid w:val="00567DCB"/>
    <w:rsid w:val="005A590B"/>
    <w:rsid w:val="005B3C71"/>
    <w:rsid w:val="005C6600"/>
    <w:rsid w:val="005F1E75"/>
    <w:rsid w:val="005F248D"/>
    <w:rsid w:val="005F797C"/>
    <w:rsid w:val="00603D64"/>
    <w:rsid w:val="006073DE"/>
    <w:rsid w:val="006255D8"/>
    <w:rsid w:val="00630768"/>
    <w:rsid w:val="006311A2"/>
    <w:rsid w:val="00631670"/>
    <w:rsid w:val="00674304"/>
    <w:rsid w:val="006854A2"/>
    <w:rsid w:val="00695074"/>
    <w:rsid w:val="00696DDD"/>
    <w:rsid w:val="006C7E00"/>
    <w:rsid w:val="006D4E62"/>
    <w:rsid w:val="006E4948"/>
    <w:rsid w:val="00704677"/>
    <w:rsid w:val="0071498C"/>
    <w:rsid w:val="007249E2"/>
    <w:rsid w:val="00732D42"/>
    <w:rsid w:val="007360A5"/>
    <w:rsid w:val="007378C4"/>
    <w:rsid w:val="00743742"/>
    <w:rsid w:val="00745AEB"/>
    <w:rsid w:val="00750DFF"/>
    <w:rsid w:val="00760B85"/>
    <w:rsid w:val="00766BDE"/>
    <w:rsid w:val="007741DE"/>
    <w:rsid w:val="00774BA1"/>
    <w:rsid w:val="00795692"/>
    <w:rsid w:val="00795F6F"/>
    <w:rsid w:val="0079701B"/>
    <w:rsid w:val="007D6728"/>
    <w:rsid w:val="007D75BD"/>
    <w:rsid w:val="007D7EEE"/>
    <w:rsid w:val="007E2E7B"/>
    <w:rsid w:val="00811ED0"/>
    <w:rsid w:val="008127A9"/>
    <w:rsid w:val="008175C1"/>
    <w:rsid w:val="0082117C"/>
    <w:rsid w:val="008243F0"/>
    <w:rsid w:val="0084536A"/>
    <w:rsid w:val="008663C6"/>
    <w:rsid w:val="00870933"/>
    <w:rsid w:val="00876198"/>
    <w:rsid w:val="0088206A"/>
    <w:rsid w:val="0088725C"/>
    <w:rsid w:val="008C258E"/>
    <w:rsid w:val="008D7841"/>
    <w:rsid w:val="008E24BB"/>
    <w:rsid w:val="008F01EA"/>
    <w:rsid w:val="008F58A9"/>
    <w:rsid w:val="008F59D5"/>
    <w:rsid w:val="0092244E"/>
    <w:rsid w:val="009449CE"/>
    <w:rsid w:val="009478F2"/>
    <w:rsid w:val="009527F8"/>
    <w:rsid w:val="00981709"/>
    <w:rsid w:val="009875B6"/>
    <w:rsid w:val="009A37BB"/>
    <w:rsid w:val="009D1427"/>
    <w:rsid w:val="009D566C"/>
    <w:rsid w:val="009E0F39"/>
    <w:rsid w:val="009F45D0"/>
    <w:rsid w:val="00A06E53"/>
    <w:rsid w:val="00A10781"/>
    <w:rsid w:val="00A11CCA"/>
    <w:rsid w:val="00A2223B"/>
    <w:rsid w:val="00A41F1A"/>
    <w:rsid w:val="00A44E14"/>
    <w:rsid w:val="00A7358F"/>
    <w:rsid w:val="00A73A13"/>
    <w:rsid w:val="00A767E4"/>
    <w:rsid w:val="00A853BC"/>
    <w:rsid w:val="00A91E4D"/>
    <w:rsid w:val="00A95662"/>
    <w:rsid w:val="00AA688B"/>
    <w:rsid w:val="00AF64FB"/>
    <w:rsid w:val="00AF6711"/>
    <w:rsid w:val="00B02CFC"/>
    <w:rsid w:val="00B16E3B"/>
    <w:rsid w:val="00B223B8"/>
    <w:rsid w:val="00B41E71"/>
    <w:rsid w:val="00B45814"/>
    <w:rsid w:val="00B50896"/>
    <w:rsid w:val="00B63292"/>
    <w:rsid w:val="00B70F5E"/>
    <w:rsid w:val="00B85B2E"/>
    <w:rsid w:val="00B86BA9"/>
    <w:rsid w:val="00B92F9E"/>
    <w:rsid w:val="00BA4116"/>
    <w:rsid w:val="00BB0189"/>
    <w:rsid w:val="00BD1187"/>
    <w:rsid w:val="00BE09BB"/>
    <w:rsid w:val="00BE6554"/>
    <w:rsid w:val="00BE7925"/>
    <w:rsid w:val="00BF4981"/>
    <w:rsid w:val="00C1228E"/>
    <w:rsid w:val="00C15BA0"/>
    <w:rsid w:val="00C4273E"/>
    <w:rsid w:val="00C52C5A"/>
    <w:rsid w:val="00C8040D"/>
    <w:rsid w:val="00C8599E"/>
    <w:rsid w:val="00C865E2"/>
    <w:rsid w:val="00C96A1D"/>
    <w:rsid w:val="00CA0AC3"/>
    <w:rsid w:val="00CA0CB4"/>
    <w:rsid w:val="00CB1A9D"/>
    <w:rsid w:val="00CB37C5"/>
    <w:rsid w:val="00CC39DB"/>
    <w:rsid w:val="00CC59A4"/>
    <w:rsid w:val="00CE24F1"/>
    <w:rsid w:val="00D003B6"/>
    <w:rsid w:val="00D02C67"/>
    <w:rsid w:val="00D030AD"/>
    <w:rsid w:val="00D03934"/>
    <w:rsid w:val="00D14DCF"/>
    <w:rsid w:val="00D30BDE"/>
    <w:rsid w:val="00D328DD"/>
    <w:rsid w:val="00D333E7"/>
    <w:rsid w:val="00D42C97"/>
    <w:rsid w:val="00D50B4E"/>
    <w:rsid w:val="00D50C28"/>
    <w:rsid w:val="00D53F97"/>
    <w:rsid w:val="00D60453"/>
    <w:rsid w:val="00D70439"/>
    <w:rsid w:val="00D73AD2"/>
    <w:rsid w:val="00D804AF"/>
    <w:rsid w:val="00D96863"/>
    <w:rsid w:val="00DB6348"/>
    <w:rsid w:val="00DC152E"/>
    <w:rsid w:val="00DD1CB2"/>
    <w:rsid w:val="00DD2049"/>
    <w:rsid w:val="00DD44A1"/>
    <w:rsid w:val="00DD5F53"/>
    <w:rsid w:val="00DF320F"/>
    <w:rsid w:val="00E01B3B"/>
    <w:rsid w:val="00E14A2D"/>
    <w:rsid w:val="00E20AFB"/>
    <w:rsid w:val="00E32273"/>
    <w:rsid w:val="00E33348"/>
    <w:rsid w:val="00E3444D"/>
    <w:rsid w:val="00E34A3C"/>
    <w:rsid w:val="00E6312D"/>
    <w:rsid w:val="00E67DA8"/>
    <w:rsid w:val="00E71464"/>
    <w:rsid w:val="00E77725"/>
    <w:rsid w:val="00E91A60"/>
    <w:rsid w:val="00EA1F8F"/>
    <w:rsid w:val="00EB610A"/>
    <w:rsid w:val="00EF3EE3"/>
    <w:rsid w:val="00EF62F0"/>
    <w:rsid w:val="00F12B4C"/>
    <w:rsid w:val="00F4334E"/>
    <w:rsid w:val="00F43CC8"/>
    <w:rsid w:val="00F475A3"/>
    <w:rsid w:val="00F663FE"/>
    <w:rsid w:val="00F70679"/>
    <w:rsid w:val="00F71DF5"/>
    <w:rsid w:val="00F77268"/>
    <w:rsid w:val="00F940D3"/>
    <w:rsid w:val="00F95143"/>
    <w:rsid w:val="00F97FFE"/>
    <w:rsid w:val="00FA3B5A"/>
    <w:rsid w:val="00FA3FD4"/>
    <w:rsid w:val="00FA64A1"/>
    <w:rsid w:val="00FC2B95"/>
    <w:rsid w:val="00FC649B"/>
    <w:rsid w:val="00FD7330"/>
    <w:rsid w:val="00FE4464"/>
    <w:rsid w:val="40BF0DB6"/>
    <w:rsid w:val="445B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28B272-348A-46A2-84C1-C07402EC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paragraph" w:customStyle="1" w:styleId="p18">
    <w:name w:val="p18"/>
    <w:basedOn w:val="a"/>
    <w:uiPriority w:val="99"/>
    <w:qFormat/>
    <w:pPr>
      <w:widowControl/>
      <w:spacing w:before="100" w:after="100"/>
      <w:jc w:val="left"/>
    </w:pPr>
    <w:rPr>
      <w:rFonts w:ascii="宋体" w:hAnsi="宋体" w:cs="宋体"/>
      <w:kern w:val="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paragraph" w:customStyle="1" w:styleId="ListParagraph1">
    <w:name w:val="List Paragraph1"/>
    <w:basedOn w:val="a"/>
    <w:qFormat/>
    <w:pPr>
      <w:ind w:firstLineChars="200" w:firstLine="420"/>
    </w:pPr>
    <w:rPr>
      <w:szCs w:val="21"/>
    </w:rPr>
  </w:style>
  <w:style w:type="character" w:customStyle="1" w:styleId="Char">
    <w:name w:val="批注框文本 Char"/>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84808-AB52-4B3D-A0B7-2F23E1A9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811</Words>
  <Characters>4628</Characters>
  <Application>Microsoft Office Word</Application>
  <DocSecurity>0</DocSecurity>
  <Lines>38</Lines>
  <Paragraphs>10</Paragraphs>
  <ScaleCrop>false</ScaleCrop>
  <Company>Microsoft</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25</cp:revision>
  <cp:lastPrinted>2022-09-16T06:57:00Z</cp:lastPrinted>
  <dcterms:created xsi:type="dcterms:W3CDTF">2022-09-15T02:31:00Z</dcterms:created>
  <dcterms:modified xsi:type="dcterms:W3CDTF">2023-09-20T02:28:00Z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DFA2A57FAF714F88B9EFE1B76BB94694</vt:lpwstr>
  </property>
</Properties>
</file>