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80"/>
        <w:gridCol w:w="4275"/>
        <w:gridCol w:w="1710"/>
        <w:gridCol w:w="1530"/>
        <w:gridCol w:w="1380"/>
        <w:gridCol w:w="129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抽查类别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抽查比例及频次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37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对企业技术改造投资项目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备案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行为的检查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对企业技术改造投资项目备案行为的检查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县级备案的工业技术改造投资项目的企业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一般检查事项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抽查比例约10%左右，每年检查一次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8-11月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沂源县工业和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监控化学品的监督检查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1.生产、使用第二类、第三类、第四类监控化学品的，是否妥善保存与监控化学品的生产、使用有关的记录。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2.终止生产经营活动的，是否将与监控化学品生产、使用有关的记录移交所在地的监控化学品管理部门存档。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沂源县内监控化学品企业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一般检查事项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抽查比例不低于100%，每年检查一次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8-9月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沂源县工业和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食盐专营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工作检查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盐业企业仓储运营管理检查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食盐定点批发企业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一般检查事项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抽查比例为100%，每年不少于1次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6月-12月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沂源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县工业和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民用爆炸物品生产、销售的安全生产监督管理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1.对取得生产许可证、安全生产许可证的企业违法、违规生产行为进行监督检查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沂源县内取得生产许可证、安全生产许可证的企业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一般检查事项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抽查比例不低于100%，每年检查1次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5-12月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沂源县工业和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637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2.对取得民用爆炸物品销售许可证的企业进行违法购买、销售、违法违规储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存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行为的监督检查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沂源县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内取得民用爆炸物品销售许可证的企业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新宋体" w:hAnsi="新宋体" w:eastAsia="新宋体" w:cs="新宋体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新宋体" w:hAnsi="新宋体" w:eastAsia="新宋体" w:cs="新宋体"/>
        <w:sz w:val="44"/>
        <w:szCs w:val="44"/>
        <w:lang w:val="en-US" w:eastAsia="zh-CN"/>
      </w:rPr>
    </w:pPr>
    <w:r>
      <w:rPr>
        <w:rFonts w:hint="eastAsia" w:ascii="新宋体" w:hAnsi="新宋体" w:eastAsia="新宋体" w:cs="新宋体"/>
        <w:sz w:val="44"/>
        <w:szCs w:val="44"/>
        <w:lang w:val="en-US" w:eastAsia="zh-CN"/>
      </w:rPr>
      <w:t>沂源县工业和信息化局</w:t>
    </w:r>
  </w:p>
  <w:p>
    <w:pPr>
      <w:pStyle w:val="3"/>
      <w:jc w:val="center"/>
      <w:rPr>
        <w:rFonts w:hint="eastAsia" w:ascii="新宋体" w:hAnsi="新宋体" w:eastAsia="新宋体" w:cs="新宋体"/>
        <w:sz w:val="44"/>
        <w:szCs w:val="44"/>
        <w:lang w:val="en-US" w:eastAsia="zh-CN"/>
      </w:rPr>
    </w:pPr>
    <w:bookmarkStart w:id="0" w:name="_GoBack"/>
    <w:r>
      <w:rPr>
        <w:rFonts w:hint="eastAsia" w:ascii="新宋体" w:hAnsi="新宋体" w:eastAsia="新宋体" w:cs="新宋体"/>
        <w:sz w:val="44"/>
        <w:szCs w:val="44"/>
        <w:lang w:val="en-US" w:eastAsia="zh-CN"/>
      </w:rPr>
      <w:t>2021年度“双随机、一公开”随机抽查事项清单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25095"/>
    <w:rsid w:val="0126058F"/>
    <w:rsid w:val="09B25C9B"/>
    <w:rsid w:val="09F25095"/>
    <w:rsid w:val="0B4D5940"/>
    <w:rsid w:val="175566B0"/>
    <w:rsid w:val="2E8A2D64"/>
    <w:rsid w:val="34D41731"/>
    <w:rsid w:val="3C28391B"/>
    <w:rsid w:val="433F6EF7"/>
    <w:rsid w:val="476B1614"/>
    <w:rsid w:val="5FF43E52"/>
    <w:rsid w:val="6F6D290D"/>
    <w:rsid w:val="7EA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2021-08-06T02:00:00Z</dcterms:created>
  <dc:creator>user</dc:creator>
  <cp:lastModifiedBy>朽哥允梦</cp:lastModifiedBy>
  <cp:lastPrinted>2021-08-06T05:54:00Z</cp:lastPrinted>
  <dcterms:modified xsi:type="dcterms:W3CDTF">2021-08-11T02:27:51Z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6286A3391C3B4CE88D59D88B2D770609</vt:lpwstr>
  </property>
</Properties>
</file>