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ascii="Times New Roman" w:hAnsi="Times New Roman" w:eastAsia="仿宋_GB2312"/>
          <w:b w:val="0"/>
          <w:bCs/>
          <w:sz w:val="32"/>
          <w:szCs w:val="32"/>
        </w:rPr>
      </w:pPr>
      <w:r>
        <w:rPr>
          <w:rFonts w:ascii="Times New Roman" w:hAnsi="Times New Roman" w:eastAsia="楷体_GB2312"/>
          <w:b w:val="0"/>
          <w:bCs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ascii="Times New Roman" w:hAnsi="Times New Roman" w:eastAsia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ascii="Times New Roman" w:hAnsi="Times New Roman" w:eastAsia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ascii="Times New Roman" w:hAnsi="Times New Roman" w:eastAsia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ascii="Times New Roman" w:hAnsi="Times New Roman" w:eastAsia="仿宋_GB2312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ascii="Times New Roman" w:hAnsi="Times New Roman"/>
          <w:b w:val="0"/>
          <w:bCs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ascii="Times New Roman" w:hAnsi="Times New Roman" w:eastAsia="楷体_GB2312"/>
          <w:b w:val="0"/>
          <w:bCs/>
          <w:sz w:val="32"/>
          <w:szCs w:val="32"/>
        </w:rPr>
      </w:pPr>
      <w:r>
        <w:rPr>
          <w:rFonts w:ascii="Times New Roman" w:hAnsi="Times New Roman" w:eastAsia="楷体_GB2312"/>
          <w:b w:val="0"/>
          <w:bCs/>
          <w:sz w:val="32"/>
          <w:szCs w:val="32"/>
        </w:rPr>
        <w:t>张政发〔2024〕11号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ascii="Times New Roman" w:hAnsi="Times New Roman" w:eastAsia="方正小标宋简体"/>
          <w:b w:val="0"/>
          <w:bCs/>
          <w:kern w:val="0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大张庄镇人民政府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关于进一步加强城乡公益性岗位人员管理工作的通知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ascii="Times New Roman" w:hAnsi="Times New Roman" w:eastAsia="仿宋_GB2312" w:cs="仿宋_GB2312"/>
          <w:b w:val="0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kern w:val="2"/>
          <w:sz w:val="32"/>
          <w:szCs w:val="32"/>
          <w:shd w:val="clear" w:color="auto" w:fill="FFFFFF"/>
        </w:rPr>
        <w:t>各村：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b w:val="0"/>
          <w:bCs/>
          <w:color w:val="6A6A6A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根据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《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关于贯彻落实鲁政办字〔2021〕137号文件做好城乡公益性岗位扩容提质有关工作的通知》（淄政办字〔2022〕1号）和《沂源县2022年城乡公益性岗位开发实施方案》文件精神,现就做好公益性岗位人员管理工作有关事宜通知如下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15"/>
        <w:jc w:val="both"/>
        <w:textAlignment w:val="auto"/>
        <w:rPr>
          <w:rFonts w:ascii="Times New Roman" w:hAnsi="Times New Roman" w:eastAsia="仿宋_GB2312" w:cs="仿宋_GB2312"/>
          <w:b w:val="0"/>
          <w:bCs/>
          <w:color w:val="6A6A6A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6A6A6A"/>
          <w:sz w:val="32"/>
          <w:szCs w:val="32"/>
          <w:shd w:val="clear" w:color="auto" w:fill="FFFFFF"/>
        </w:rPr>
        <w:t> </w:t>
      </w:r>
      <w:r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  <w:shd w:val="clear" w:color="auto" w:fill="FFFFFF"/>
        </w:rPr>
        <w:t>一、公益性岗位人员的管理和监督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15"/>
        <w:jc w:val="both"/>
        <w:textAlignment w:val="auto"/>
        <w:rPr>
          <w:rFonts w:ascii="Times New Roman" w:hAnsi="Times New Roman" w:eastAsia="仿宋_GB2312" w:cs="仿宋_GB2312"/>
          <w:b w:val="0"/>
          <w:bCs/>
          <w:color w:val="6A6A6A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（一）各村要对本村的公益性岗位人员建立基础档案及台帐，规范管理，作为公益性岗位专项目标的考核依据。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15"/>
        <w:jc w:val="both"/>
        <w:textAlignment w:val="auto"/>
        <w:rPr>
          <w:rFonts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（二）公益性岗位就业人员的用工管理，实行“谁用人、谁管理、谁负责”和镇人社所监管的双重管理原则，各村负责公益性岗位人员的派工、考勤等日常管理。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15"/>
        <w:jc w:val="both"/>
        <w:textAlignment w:val="auto"/>
        <w:rPr>
          <w:rFonts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（三）镇人社所不定期对各村公益性岗位人员上岗情况进行检查，对存在吃空饷、替岗、人岗分离等弄虚作假情况，一经查实，责令限期整改，并追回所有补贴资金，收回公益性岗位指标。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15"/>
        <w:jc w:val="both"/>
        <w:textAlignment w:val="auto"/>
        <w:rPr>
          <w:rFonts w:ascii="Times New Roman" w:hAnsi="Times New Roman" w:eastAsia="仿宋_GB2312" w:cs="仿宋_GB2312"/>
          <w:b w:val="0"/>
          <w:bCs/>
          <w:color w:val="6A6A6A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（四）各村要在每月2日前向人社所如实报送上月本单位公益性岗位人员出勤情况，并填报《大张庄镇城乡公益性岗位人员考勤表》，说明人员变动情况，作为岗位补贴、社会保险补贴发放的依据。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15"/>
        <w:jc w:val="both"/>
        <w:textAlignment w:val="auto"/>
        <w:rPr>
          <w:rFonts w:ascii="Times New Roman" w:hAnsi="Times New Roman" w:eastAsia="仿宋_GB2312" w:cs="仿宋_GB2312"/>
          <w:b w:val="0"/>
          <w:bCs/>
          <w:color w:val="6A6A6A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（五）各村要制定本单位公益性岗位考核管理办法，并严格执行考勤、岗位职责等各项管理制度。每年12月30日前由村对公益性岗位人员实行年度考核，对年度考核不合格的次年不得继续聘用。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15"/>
        <w:jc w:val="both"/>
        <w:textAlignment w:val="auto"/>
        <w:rPr>
          <w:rFonts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（六）公益性岗位就业人员必须服从村里的安排和管理，遵守村里的规章制度，认真履行岗位工作职责。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15"/>
        <w:jc w:val="both"/>
        <w:textAlignment w:val="auto"/>
        <w:rPr>
          <w:rFonts w:ascii="Times New Roman" w:hAnsi="Times New Roman" w:eastAsia="仿宋_GB2312" w:cs="仿宋_GB2312"/>
          <w:b w:val="0"/>
          <w:bCs/>
          <w:color w:val="6A6A6A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（七）公益性岗位就业人员聘用期内自动离职、辞职、被辞退或解除聘用协议的，不再享受公益性岗位安置待遇。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15"/>
        <w:jc w:val="both"/>
        <w:textAlignment w:val="auto"/>
        <w:rPr>
          <w:rFonts w:ascii="Times New Roman" w:hAnsi="Times New Roman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二、公益性岗位人员退出管理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Fonts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公益性岗位人员有下列情形之一的，各村上报镇人社所，解除劳动合同（劳务协议），同时停止发放岗位补贴：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Fonts w:ascii="Times New Roman" w:hAnsi="Times New Roman" w:eastAsia="仿宋_GB2312" w:cs="仿宋_GB2312"/>
          <w:b w:val="0"/>
          <w:bCs/>
          <w:color w:val="6A6A6A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（一）因身体健康原因不能坚持正常工作的；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Fonts w:ascii="Times New Roman" w:hAnsi="Times New Roman" w:eastAsia="仿宋_GB2312" w:cs="仿宋_GB2312"/>
          <w:b w:val="0"/>
          <w:bCs/>
          <w:color w:val="6A6A6A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（二）通过其他途径已实现就业的；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Fonts w:ascii="Times New Roman" w:hAnsi="Times New Roman" w:eastAsia="仿宋_GB2312" w:cs="仿宋_GB2312"/>
          <w:b w:val="0"/>
          <w:bCs/>
          <w:color w:val="6A6A6A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（三）无故旷工连续15天或一年内累计旷工30天的；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Fonts w:ascii="Times New Roman" w:hAnsi="Times New Roman" w:eastAsia="仿宋_GB2312" w:cs="仿宋_GB2312"/>
          <w:b w:val="0"/>
          <w:bCs/>
          <w:color w:val="6A6A6A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（四）严重违反村里的管理制度，拒不服从村管理的；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Fonts w:ascii="Times New Roman" w:hAnsi="Times New Roman" w:eastAsia="仿宋_GB2312" w:cs="仿宋_GB2312"/>
          <w:b w:val="0"/>
          <w:bCs/>
          <w:color w:val="6A6A6A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（五）有违法行为的；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Fonts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（六）年度考核不合格的；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Fonts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（七）新注册公司或者营业执照的。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20" w:firstLine="640"/>
        <w:jc w:val="right"/>
        <w:textAlignment w:val="auto"/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right"/>
        <w:textAlignment w:val="auto"/>
        <w:rPr>
          <w:rFonts w:hint="default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大张庄镇人民政府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right"/>
        <w:textAlignment w:val="auto"/>
        <w:rPr>
          <w:rFonts w:ascii="Times New Roman" w:hAnsi="Times New Roman" w:eastAsia="仿宋_GB2312" w:cs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 xml:space="preserve">2024年3月12日 </w:t>
      </w:r>
      <w:r>
        <w:rPr>
          <w:rFonts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 xml:space="preserve"> 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ZjNmNzMwNWFhZjc4M2E1MDQ4ZTBkMzc2MzhmZTUifQ=="/>
    <w:docVar w:name="KSO_WPS_MARK_KEY" w:val="4d7aeddd-1d53-4b8d-b62d-c59e604c113f"/>
  </w:docVars>
  <w:rsids>
    <w:rsidRoot w:val="007F3ABF"/>
    <w:rsid w:val="001D581F"/>
    <w:rsid w:val="007F3ABF"/>
    <w:rsid w:val="00C03B60"/>
    <w:rsid w:val="08EC4083"/>
    <w:rsid w:val="0CCF7BA8"/>
    <w:rsid w:val="14C6685C"/>
    <w:rsid w:val="18246444"/>
    <w:rsid w:val="23CD4A7A"/>
    <w:rsid w:val="25676057"/>
    <w:rsid w:val="2A050EF4"/>
    <w:rsid w:val="2B407EA7"/>
    <w:rsid w:val="3A2905DE"/>
    <w:rsid w:val="3CB1251E"/>
    <w:rsid w:val="48F179D3"/>
    <w:rsid w:val="4C6161E2"/>
    <w:rsid w:val="4DE23CE4"/>
    <w:rsid w:val="505D1E2C"/>
    <w:rsid w:val="59F107BB"/>
    <w:rsid w:val="63690012"/>
    <w:rsid w:val="6B0C343D"/>
    <w:rsid w:val="6C751CE3"/>
    <w:rsid w:val="799C703F"/>
    <w:rsid w:val="7DF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136</Words>
  <Characters>780</Characters>
  <Lines>6</Lines>
  <Paragraphs>1</Paragraphs>
  <TotalTime>21</TotalTime>
  <ScaleCrop>false</ScaleCrop>
  <LinksUpToDate>false</LinksUpToDate>
  <CharactersWithSpaces>915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2022-06-02T03:00:00Z</dcterms:created>
  <dc:creator>Administrator</dc:creator>
  <cp:lastModifiedBy>11</cp:lastModifiedBy>
  <cp:lastPrinted>2024-05-08T03:38:59Z</cp:lastPrinted>
  <dcterms:modified xsi:type="dcterms:W3CDTF">2024-05-08T03:39:11Z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8B6FD63A78D14A3DA1DEB859DAA97064</vt:lpwstr>
  </property>
</Properties>
</file>