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</w:pPr>
      <w:bookmarkStart w:id="0" w:name="_GoBack"/>
      <w:r>
        <w:rPr>
          <w:rFonts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</w:rPr>
        <w:t>大张庄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</w:rPr>
        <w:t>镇人民政府202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</w:rPr>
        <w:t>年度政务公开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</w:rPr>
        <w:t>计划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政务公开是坚持党的群众路线，履行党的宗旨，发展社会主义民主政治的重要体现，也是全面提高机关、行政职能管理和服务水平的重要举措。</w:t>
      </w:r>
      <w:r>
        <w:rPr>
          <w:rFonts w:ascii="仿宋_GB2312" w:eastAsia="仿宋_GB2312" w:cs="仿宋_GB2312"/>
          <w:sz w:val="32"/>
          <w:szCs w:val="32"/>
        </w:rPr>
        <w:t>根据县政府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的部署</w:t>
      </w:r>
      <w:r>
        <w:rPr>
          <w:rFonts w:ascii="仿宋_GB2312" w:eastAsia="仿宋_GB2312" w:cs="仿宋_GB2312"/>
          <w:sz w:val="32"/>
          <w:szCs w:val="32"/>
        </w:rPr>
        <w:t>要求，结合我镇实际，特制定</w:t>
      </w: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年度政务公开工作学习培训计划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</w:pPr>
      <w:r>
        <w:rPr>
          <w:rFonts w:ascii="黑体" w:hAnsi="宋体" w:eastAsia="黑体" w:cs="黑体"/>
          <w:sz w:val="32"/>
          <w:szCs w:val="32"/>
        </w:rPr>
        <w:t>一、指导思想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坚持公开是原则，不公开是例外”的原则，加强政务公开培训工作，不断增强干部的政务公开意识，健全工作机制、创新公开形式、完善公开内容、接受社会监督，促进我镇政务公开工作的常态化、制度化、规范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二、培训内容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形式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</w:pPr>
      <w:r>
        <w:rPr>
          <w:rFonts w:ascii="楷体" w:hAnsi="楷体" w:eastAsia="楷体" w:cs="楷体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楷体" w:hAnsi="楷体" w:eastAsia="楷体" w:cs="楷体"/>
          <w:caps w:val="0"/>
          <w:color w:val="000000"/>
          <w:spacing w:val="0"/>
          <w:sz w:val="32"/>
          <w:szCs w:val="32"/>
        </w:rPr>
        <w:t>一）</w:t>
      </w:r>
      <w:r>
        <w:rPr>
          <w:rFonts w:hint="eastAsia" w:ascii="楷体" w:hAnsi="楷体" w:eastAsia="楷体" w:cs="楷体"/>
          <w:sz w:val="32"/>
          <w:szCs w:val="32"/>
        </w:rPr>
        <w:t>以会代训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</w:pPr>
      <w:r>
        <w:rPr>
          <w:rFonts w:ascii="仿宋_GB2312" w:hAnsi="仿宋_GB2312" w:eastAsia="仿宋_GB2312" w:cs="仿宋_GB2312"/>
          <w:sz w:val="32"/>
          <w:szCs w:val="32"/>
        </w:rPr>
        <w:t>组织召开全镇政务公开工作会议，一方面总结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sz w:val="32"/>
          <w:szCs w:val="32"/>
        </w:rPr>
        <w:t>年度工作、安排部署主要任务，另一方面组织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ascii="仿宋_GB2312" w:hAnsi="仿宋_GB2312" w:eastAsia="仿宋_GB2312" w:cs="仿宋_GB2312"/>
          <w:sz w:val="32"/>
          <w:szCs w:val="32"/>
        </w:rPr>
        <w:t>各科室负责人和具体工作人员进行培训。邀请法律专家详细解读《中华人民共和国政府信息公开条例》，从《条例》出台的背景、重要意义，以及公开政府信息的原则、内容和要求，介绍公开政府信息是各级行政机关的职能和义务，从而提高公开政府信息的法律意识和责任意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</w:pPr>
      <w:r>
        <w:rPr>
          <w:rFonts w:hint="eastAsia" w:ascii="楷体" w:hAnsi="楷体" w:eastAsia="楷体" w:cs="楷体"/>
          <w:caps w:val="0"/>
          <w:color w:val="000000"/>
          <w:spacing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专题教育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32"/>
          <w:szCs w:val="32"/>
        </w:rPr>
        <w:t>积极协调相关部门在工作人员初任培训、任职培训和在职培训中将《中华人民共和国政府信息公开条例》纳入培训计划，通过学习、考核和讨论，使大家了解政务公开内容，掌握政务公开的方法，从而提高每名机关工作人员履行职责过程中公开政府信息的自觉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</w:pPr>
      <w:r>
        <w:rPr>
          <w:rFonts w:hint="eastAsia" w:ascii="楷体" w:hAnsi="楷体" w:eastAsia="楷体" w:cs="楷体"/>
          <w:caps w:val="0"/>
          <w:color w:val="000000"/>
          <w:spacing w:val="0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普及学习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32"/>
          <w:szCs w:val="32"/>
        </w:rPr>
        <w:t>政务公开的目的是为了便民利民，不但行政机关应该主动公开政府信息，社会公众的广泛参与更为重要，要在平时活动安排中，将《条例》的宣传、学习、考核列为其中的一项重要内容，掌握申请政府信息的方法，提高社会力量参与的积极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</w:pPr>
      <w:r>
        <w:rPr>
          <w:rFonts w:hint="eastAsia" w:ascii="楷体" w:hAnsi="楷体" w:eastAsia="楷体" w:cs="楷体"/>
          <w:caps w:val="0"/>
          <w:color w:val="000000"/>
          <w:spacing w:val="0"/>
          <w:sz w:val="32"/>
          <w:szCs w:val="32"/>
        </w:rPr>
        <w:t>（四）</w:t>
      </w:r>
      <w:r>
        <w:rPr>
          <w:rFonts w:hint="eastAsia" w:ascii="楷体" w:hAnsi="楷体" w:eastAsia="楷体" w:cs="楷体"/>
          <w:sz w:val="32"/>
          <w:szCs w:val="32"/>
        </w:rPr>
        <w:t>以点带面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</w:pPr>
      <w:r>
        <w:rPr>
          <w:rFonts w:ascii="仿宋_GB2312" w:hAnsi="仿宋_GB2312" w:eastAsia="仿宋_GB2312" w:cs="仿宋_GB2312"/>
          <w:sz w:val="32"/>
          <w:szCs w:val="32"/>
        </w:rPr>
        <w:t>按照“统一要求，自行组织“的原则，在全镇集中培训的前提下，由各部门自行组织相应的业务培训。从培训规章制度入手，切实解决公开不规范的问题。以“实际、实用、实效”为原则，以有关法律、法规和制度为依据，围绕每个环节严格规范操作，指导各部门制定相应的配套制度。同时，加强对政务公开的内容、程序、方式、时间及监督管理等工作的培训，使各部门的政务公开做到有制可循、有制可依、依制办事、违制必究，并通过座谈会或咨询研讨会等方式，研讨交流依申请公开工作中遇到的热点、难点问题，进一步推进基层政务公开的深入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</w:pPr>
      <w:r>
        <w:rPr>
          <w:rFonts w:hint="eastAsia" w:ascii="黑体" w:hAnsi="宋体" w:eastAsia="黑体" w:cs="黑体"/>
          <w:sz w:val="32"/>
          <w:szCs w:val="32"/>
        </w:rPr>
        <w:t>三、加强政务公开队伍建设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</w:pPr>
      <w:r>
        <w:rPr>
          <w:rFonts w:ascii="仿宋_GB2312" w:hAnsi="仿宋_GB2312" w:eastAsia="仿宋_GB2312" w:cs="仿宋_GB2312"/>
          <w:sz w:val="32"/>
          <w:szCs w:val="32"/>
        </w:rPr>
        <w:t>把政务公开列入公务员培训科目，依托教育培训机构，加强对行政机关工作人员特别是领导干部的培训，增强公开意识，提高发布信息、解读政策、回应关切的能力。制定业务培训计划，精心安排培训科目和内容，分级分层组织实施，支持政务公开工作人员接受相关继续教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</w:pPr>
      <w:r>
        <w:rPr>
          <w:rFonts w:hint="eastAsia" w:ascii="黑体" w:hAnsi="宋体" w:eastAsia="黑体" w:cs="黑体"/>
          <w:sz w:val="32"/>
          <w:szCs w:val="32"/>
        </w:rPr>
        <w:t>四、培训要求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全镇上下务必高度重视政务公开工作，加强组织领导，业务培训工作实行分级负责、分级监管。镇机关站所及各村、站所要对相关宣传培训工作做出具体安排（统一报镇政务公开领导小组办公室），并负责本部门人员培训工作的落实。要加强对培训工作的组织实施和参培人员的管理，切实保证培训的质量。建设政府信息发布和政务公开的协调联动机制，镇政务公开领导小组办公室对全镇培训工作进行监督检查，将考核结果纳入年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奖评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right"/>
        <w:textAlignment w:val="auto"/>
      </w:pPr>
      <w:r>
        <w:rPr>
          <w:rFonts w:ascii="仿宋_GB2312" w:hAnsi="仿宋_GB2312" w:eastAsia="仿宋_GB2312" w:cs="仿宋_GB2312"/>
          <w:sz w:val="32"/>
          <w:szCs w:val="32"/>
        </w:rPr>
        <w:t>大张庄镇人民政府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right"/>
        <w:textAlignment w:val="auto"/>
      </w:pPr>
      <w: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B331B"/>
    <w:rsid w:val="2F9C48B7"/>
    <w:rsid w:val="478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2022-03-11T07:38:00Z</dcterms:created>
  <dc:creator>tree</dc:creator>
  <cp:lastModifiedBy>tree</cp:lastModifiedBy>
  <dcterms:modified xsi:type="dcterms:W3CDTF">2022-03-11T07:54:36Z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