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7E6C9">
      <w:pPr>
        <w:jc w:val="center"/>
        <w:rPr>
          <w:rFonts w:ascii="Times New Roman" w:hAnsi="Times New Roman" w:eastAsia="方正小标宋简体" w:cs="方正小标宋_GBK"/>
          <w:sz w:val="40"/>
          <w:szCs w:val="48"/>
        </w:rPr>
      </w:pPr>
      <w:r>
        <w:rPr>
          <w:rFonts w:hint="eastAsia" w:ascii="Times New Roman" w:hAnsi="Times New Roman" w:eastAsia="方正小标宋简体" w:cs="方正小标宋_GBK"/>
          <w:sz w:val="40"/>
          <w:szCs w:val="48"/>
        </w:rPr>
        <w:t>2025年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val="en-US" w:eastAsia="zh-CN"/>
        </w:rPr>
        <w:t>1—</w:t>
      </w:r>
      <w:bookmarkStart w:id="0" w:name="_GoBack"/>
      <w:bookmarkEnd w:id="0"/>
      <w:r>
        <w:rPr>
          <w:rFonts w:hint="eastAsia" w:ascii="Times New Roman" w:hAnsi="Times New Roman" w:eastAsia="方正小标宋简体" w:cs="方正小标宋_GBK"/>
          <w:sz w:val="40"/>
          <w:szCs w:val="48"/>
        </w:rPr>
        <w:t>2月份沂源县财政收支运行情况</w:t>
      </w:r>
    </w:p>
    <w:p w14:paraId="2849DFA1">
      <w:pPr>
        <w:jc w:val="left"/>
        <w:rPr>
          <w:rFonts w:ascii="Times New Roman" w:hAnsi="Times New Roman" w:eastAsia="黑体" w:cs="黑体"/>
          <w:sz w:val="40"/>
          <w:szCs w:val="48"/>
        </w:rPr>
      </w:pPr>
    </w:p>
    <w:p w14:paraId="003E1930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一般公共预算收入情况</w:t>
      </w:r>
    </w:p>
    <w:p w14:paraId="2608188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1—</w:t>
      </w:r>
      <w:r>
        <w:rPr>
          <w:rFonts w:ascii="Times New Roman" w:hAnsi="Times New Roman" w:eastAsia="仿宋_GB2312" w:cs="仿宋_GB2312"/>
          <w:sz w:val="32"/>
          <w:szCs w:val="40"/>
        </w:rPr>
        <w:t>2</w:t>
      </w:r>
      <w:r>
        <w:rPr>
          <w:rFonts w:hint="eastAsia" w:ascii="Times New Roman" w:hAnsi="Times New Roman" w:eastAsia="仿宋_GB2312" w:cs="仿宋_GB2312"/>
          <w:sz w:val="32"/>
          <w:szCs w:val="40"/>
        </w:rPr>
        <w:t>月份，全县一般公共预算收入完成</w:t>
      </w:r>
      <w:r>
        <w:rPr>
          <w:rFonts w:ascii="Times New Roman" w:hAnsi="Times New Roman" w:eastAsia="仿宋_GB2312" w:cs="仿宋_GB2312"/>
          <w:sz w:val="32"/>
          <w:szCs w:val="40"/>
        </w:rPr>
        <w:t>3.95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亿元，同比下降</w:t>
      </w:r>
      <w:r>
        <w:rPr>
          <w:rFonts w:ascii="Times New Roman" w:hAnsi="Times New Roman" w:eastAsia="仿宋_GB2312" w:cs="仿宋_GB2312"/>
          <w:sz w:val="32"/>
          <w:szCs w:val="40"/>
        </w:rPr>
        <w:t>1.71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%。其中，税收收入完成</w:t>
      </w:r>
      <w:r>
        <w:rPr>
          <w:rFonts w:ascii="Times New Roman" w:hAnsi="Times New Roman" w:eastAsia="仿宋_GB2312" w:cs="仿宋_GB2312"/>
          <w:sz w:val="32"/>
          <w:szCs w:val="40"/>
        </w:rPr>
        <w:t>2.27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亿元，同比下降</w:t>
      </w:r>
      <w:r>
        <w:rPr>
          <w:rFonts w:ascii="Times New Roman" w:hAnsi="Times New Roman" w:eastAsia="仿宋_GB2312" w:cs="仿宋_GB2312"/>
          <w:sz w:val="32"/>
          <w:szCs w:val="40"/>
        </w:rPr>
        <w:t>22.85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%。税收比重</w:t>
      </w:r>
      <w:r>
        <w:rPr>
          <w:rFonts w:ascii="Times New Roman" w:hAnsi="Times New Roman" w:eastAsia="仿宋_GB2312"/>
          <w:sz w:val="32"/>
          <w:szCs w:val="28"/>
        </w:rPr>
        <w:t>57.5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014F201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主要财政收入科目情况如下：</w:t>
      </w:r>
    </w:p>
    <w:p w14:paraId="22F11468">
      <w:pPr>
        <w:spacing w:line="560" w:lineRule="exact"/>
        <w:ind w:firstLine="640" w:firstLineChars="200"/>
        <w:jc w:val="left"/>
        <w:rPr>
          <w:rFonts w:ascii="Times New Roman" w:hAnsi="Times New Roman"/>
          <w:sz w:val="24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1.增值税</w:t>
      </w:r>
      <w:r>
        <w:rPr>
          <w:rFonts w:ascii="Times New Roman" w:hAnsi="Times New Roman" w:eastAsia="仿宋_GB2312" w:cs="仿宋_GB2312"/>
          <w:sz w:val="32"/>
          <w:szCs w:val="40"/>
        </w:rPr>
        <w:t>1.07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</w:t>
      </w:r>
      <w:r>
        <w:rPr>
          <w:rFonts w:hint="eastAsia" w:ascii="Times New Roman" w:hAnsi="Times New Roman" w:eastAsia="仿宋_GB2312"/>
          <w:sz w:val="32"/>
          <w:szCs w:val="28"/>
        </w:rPr>
        <w:t>增长33</w:t>
      </w:r>
      <w:r>
        <w:rPr>
          <w:rFonts w:ascii="Times New Roman" w:hAnsi="Times New Roman" w:eastAsia="仿宋_GB2312"/>
          <w:sz w:val="32"/>
          <w:szCs w:val="28"/>
        </w:rPr>
        <w:t>.00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F17D73A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2.企业所得税</w:t>
      </w:r>
      <w:r>
        <w:rPr>
          <w:rFonts w:ascii="Times New Roman" w:hAnsi="Times New Roman" w:eastAsia="仿宋_GB2312" w:cs="仿宋_GB2312"/>
          <w:sz w:val="32"/>
          <w:szCs w:val="40"/>
        </w:rPr>
        <w:t>3833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/>
          <w:sz w:val="32"/>
          <w:szCs w:val="28"/>
        </w:rPr>
        <w:t>下降</w:t>
      </w:r>
      <w:r>
        <w:rPr>
          <w:rFonts w:ascii="Times New Roman" w:hAnsi="Times New Roman" w:eastAsia="仿宋_GB2312"/>
          <w:sz w:val="32"/>
          <w:szCs w:val="28"/>
        </w:rPr>
        <w:t>62.85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1530542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3.个人所得税</w:t>
      </w:r>
      <w:r>
        <w:rPr>
          <w:rFonts w:ascii="Times New Roman" w:hAnsi="Times New Roman" w:eastAsia="仿宋_GB2312" w:cs="仿宋_GB2312"/>
          <w:sz w:val="32"/>
          <w:szCs w:val="40"/>
        </w:rPr>
        <w:t>1334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/>
          <w:sz w:val="32"/>
          <w:szCs w:val="28"/>
        </w:rPr>
        <w:t>下降</w:t>
      </w:r>
      <w:r>
        <w:rPr>
          <w:rFonts w:ascii="Times New Roman" w:hAnsi="Times New Roman" w:eastAsia="仿宋_GB2312" w:cs="宋体"/>
          <w:kern w:val="0"/>
          <w:sz w:val="28"/>
          <w:szCs w:val="28"/>
        </w:rPr>
        <w:t>70.62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34BD2F9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4.城市维护建设税</w:t>
      </w:r>
      <w:r>
        <w:rPr>
          <w:rFonts w:ascii="Times New Roman" w:hAnsi="Times New Roman" w:eastAsia="仿宋_GB2312" w:cs="仿宋_GB2312"/>
          <w:sz w:val="32"/>
          <w:szCs w:val="40"/>
        </w:rPr>
        <w:t>802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/>
          <w:sz w:val="32"/>
          <w:szCs w:val="28"/>
        </w:rPr>
        <w:t>下降</w:t>
      </w:r>
      <w:r>
        <w:rPr>
          <w:rFonts w:ascii="Times New Roman" w:hAnsi="Times New Roman" w:eastAsia="仿宋_GB2312"/>
          <w:sz w:val="32"/>
          <w:szCs w:val="28"/>
        </w:rPr>
        <w:t>15.13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1B0EE94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5.车船税</w:t>
      </w:r>
      <w:r>
        <w:rPr>
          <w:rFonts w:ascii="Times New Roman" w:hAnsi="Times New Roman" w:eastAsia="仿宋_GB2312" w:cs="仿宋_GB2312"/>
          <w:sz w:val="32"/>
          <w:szCs w:val="40"/>
        </w:rPr>
        <w:t>455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</w:t>
      </w:r>
      <w:r>
        <w:rPr>
          <w:rFonts w:ascii="Times New Roman" w:hAnsi="Times New Roman" w:eastAsia="仿宋_GB2312" w:cs="仿宋_GB2312"/>
          <w:sz w:val="32"/>
          <w:szCs w:val="40"/>
        </w:rPr>
        <w:t>3.88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2055927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6</w:t>
      </w:r>
      <w:r>
        <w:rPr>
          <w:rFonts w:hint="eastAsia" w:ascii="Times New Roman" w:hAnsi="Times New Roman" w:eastAsia="仿宋_GB2312" w:cs="仿宋_GB2312"/>
          <w:sz w:val="32"/>
          <w:szCs w:val="40"/>
        </w:rPr>
        <w:t>.契税</w:t>
      </w:r>
      <w:r>
        <w:rPr>
          <w:rFonts w:ascii="Times New Roman" w:hAnsi="Times New Roman" w:eastAsia="仿宋_GB2312" w:cs="仿宋_GB2312"/>
          <w:sz w:val="32"/>
          <w:szCs w:val="40"/>
        </w:rPr>
        <w:t>1180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万元，增长37.69%。</w:t>
      </w:r>
    </w:p>
    <w:p w14:paraId="6E002F7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7</w:t>
      </w:r>
      <w:r>
        <w:rPr>
          <w:rFonts w:hint="eastAsia" w:ascii="Times New Roman" w:hAnsi="Times New Roman" w:eastAsia="仿宋_GB2312" w:cs="仿宋_GB2312"/>
          <w:sz w:val="32"/>
          <w:szCs w:val="40"/>
        </w:rPr>
        <w:t>.房产税</w:t>
      </w:r>
      <w:r>
        <w:rPr>
          <w:rFonts w:ascii="Times New Roman" w:hAnsi="Times New Roman" w:eastAsia="仿宋_GB2312" w:cs="仿宋_GB2312"/>
          <w:sz w:val="32"/>
          <w:szCs w:val="40"/>
        </w:rPr>
        <w:t>2392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</w:t>
      </w:r>
      <w:r>
        <w:rPr>
          <w:rFonts w:ascii="Times New Roman" w:hAnsi="Times New Roman" w:eastAsia="仿宋_GB2312" w:cs="仿宋_GB2312"/>
          <w:sz w:val="32"/>
          <w:szCs w:val="40"/>
        </w:rPr>
        <w:t>40.21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8E3EBAB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一般公共预算支出情况</w:t>
      </w:r>
    </w:p>
    <w:p w14:paraId="1EB44D5F">
      <w:pPr>
        <w:ind w:firstLine="640" w:firstLineChars="200"/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1—</w:t>
      </w:r>
      <w:r>
        <w:rPr>
          <w:rFonts w:ascii="Times New Roman" w:hAnsi="Times New Roman" w:eastAsia="仿宋_GB2312" w:cs="仿宋_GB2312"/>
          <w:sz w:val="32"/>
          <w:szCs w:val="40"/>
        </w:rPr>
        <w:t>2</w:t>
      </w:r>
      <w:r>
        <w:rPr>
          <w:rFonts w:hint="eastAsia" w:ascii="Times New Roman" w:hAnsi="Times New Roman" w:eastAsia="仿宋_GB2312" w:cs="仿宋_GB2312"/>
          <w:sz w:val="32"/>
          <w:szCs w:val="40"/>
        </w:rPr>
        <w:t>月份，全县一般公共预算支出完成</w:t>
      </w:r>
      <w:r>
        <w:rPr>
          <w:rFonts w:ascii="Times New Roman" w:hAnsi="Times New Roman" w:eastAsia="仿宋_GB2312" w:cs="仿宋_GB2312"/>
          <w:sz w:val="32"/>
          <w:szCs w:val="40"/>
        </w:rPr>
        <w:t>7.81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亿元，同比下降</w:t>
      </w:r>
      <w:r>
        <w:rPr>
          <w:rFonts w:ascii="Times New Roman" w:hAnsi="Times New Roman" w:eastAsia="仿宋_GB2312" w:cs="仿宋_GB2312"/>
          <w:sz w:val="32"/>
          <w:szCs w:val="40"/>
        </w:rPr>
        <w:t>7.38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5A7AA437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主要财政支出科目情况如下：</w:t>
      </w:r>
    </w:p>
    <w:p w14:paraId="1D97D3E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1.教育支出</w:t>
      </w:r>
      <w:r>
        <w:rPr>
          <w:rFonts w:ascii="Times New Roman" w:hAnsi="Times New Roman" w:eastAsia="仿宋_GB2312" w:cs="仿宋_GB2312"/>
          <w:sz w:val="32"/>
          <w:szCs w:val="40"/>
        </w:rPr>
        <w:t>2.34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亿元，增长</w:t>
      </w:r>
      <w:r>
        <w:rPr>
          <w:rFonts w:ascii="Times New Roman" w:hAnsi="Times New Roman" w:eastAsia="仿宋_GB2312" w:cs="仿宋_GB2312"/>
          <w:sz w:val="32"/>
          <w:szCs w:val="40"/>
        </w:rPr>
        <w:t>18.18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0E309D5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2.科学技术支出</w:t>
      </w:r>
      <w:r>
        <w:rPr>
          <w:rFonts w:ascii="Times New Roman" w:hAnsi="Times New Roman" w:eastAsia="仿宋_GB2312" w:cs="仿宋_GB2312"/>
          <w:sz w:val="32"/>
          <w:szCs w:val="40"/>
        </w:rPr>
        <w:t>306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万元，下降</w:t>
      </w:r>
      <w:r>
        <w:rPr>
          <w:rFonts w:ascii="Times New Roman" w:hAnsi="Times New Roman" w:eastAsia="仿宋_GB2312" w:cs="仿宋_GB2312"/>
          <w:sz w:val="32"/>
          <w:szCs w:val="40"/>
        </w:rPr>
        <w:t>36.91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3486A98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3.文化旅游体育与传媒支出</w:t>
      </w:r>
      <w:r>
        <w:rPr>
          <w:rFonts w:ascii="Times New Roman" w:hAnsi="Times New Roman" w:eastAsia="仿宋_GB2312" w:cs="仿宋_GB2312"/>
          <w:sz w:val="32"/>
          <w:szCs w:val="40"/>
        </w:rPr>
        <w:t>542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万元，下降</w:t>
      </w:r>
      <w:r>
        <w:rPr>
          <w:rFonts w:ascii="Times New Roman" w:hAnsi="Times New Roman" w:eastAsia="仿宋_GB2312" w:cs="仿宋_GB2312"/>
          <w:sz w:val="32"/>
          <w:szCs w:val="40"/>
        </w:rPr>
        <w:t>40.04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3D6B5E83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4.社会保障和就业支出</w:t>
      </w:r>
      <w:r>
        <w:rPr>
          <w:rFonts w:ascii="Times New Roman" w:hAnsi="Times New Roman" w:eastAsia="仿宋_GB2312" w:cs="仿宋_GB2312"/>
          <w:sz w:val="32"/>
          <w:szCs w:val="40"/>
        </w:rPr>
        <w:t>1.46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亿元，下降</w:t>
      </w:r>
      <w:r>
        <w:rPr>
          <w:rFonts w:ascii="Times New Roman" w:hAnsi="Times New Roman" w:eastAsia="仿宋_GB2312" w:cs="仿宋_GB2312"/>
          <w:sz w:val="32"/>
          <w:szCs w:val="40"/>
        </w:rPr>
        <w:t>9.94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7DE49BE5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5.卫生健康支出</w:t>
      </w:r>
      <w:r>
        <w:rPr>
          <w:rFonts w:ascii="Times New Roman" w:hAnsi="Times New Roman" w:eastAsia="仿宋_GB2312" w:cs="仿宋_GB2312"/>
          <w:sz w:val="32"/>
          <w:szCs w:val="40"/>
        </w:rPr>
        <w:t>7276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万元，下降</w:t>
      </w:r>
      <w:r>
        <w:rPr>
          <w:rFonts w:ascii="Times New Roman" w:hAnsi="Times New Roman" w:eastAsia="仿宋_GB2312" w:cs="仿宋_GB2312"/>
          <w:sz w:val="32"/>
          <w:szCs w:val="40"/>
        </w:rPr>
        <w:t>41.1</w:t>
      </w:r>
      <w:r>
        <w:rPr>
          <w:rFonts w:hint="eastAsia" w:ascii="Times New Roman" w:hAnsi="Times New Roman" w:eastAsia="仿宋_GB2312" w:cs="仿宋_GB2312"/>
          <w:sz w:val="32"/>
          <w:szCs w:val="40"/>
        </w:rPr>
        <w:t>0%。</w:t>
      </w:r>
    </w:p>
    <w:p w14:paraId="76E3244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6.节能环保支出</w:t>
      </w:r>
      <w:r>
        <w:rPr>
          <w:rFonts w:ascii="Times New Roman" w:hAnsi="Times New Roman" w:eastAsia="仿宋_GB2312" w:cs="仿宋_GB2312"/>
          <w:sz w:val="32"/>
          <w:szCs w:val="40"/>
        </w:rPr>
        <w:t>536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万元，下降33.5</w:t>
      </w:r>
      <w:r>
        <w:rPr>
          <w:rFonts w:ascii="Times New Roman" w:hAnsi="Times New Roman" w:eastAsia="仿宋_GB2312" w:cs="仿宋_GB2312"/>
          <w:sz w:val="32"/>
          <w:szCs w:val="40"/>
        </w:rPr>
        <w:t>0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78AA94E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7.城乡社区支出</w:t>
      </w:r>
      <w:r>
        <w:rPr>
          <w:rFonts w:ascii="Times New Roman" w:hAnsi="Times New Roman" w:eastAsia="仿宋_GB2312" w:cs="仿宋_GB2312"/>
          <w:sz w:val="32"/>
          <w:szCs w:val="40"/>
        </w:rPr>
        <w:t>2465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</w:t>
      </w:r>
      <w:r>
        <w:rPr>
          <w:rFonts w:ascii="Times New Roman" w:hAnsi="Times New Roman" w:eastAsia="仿宋_GB2312" w:cs="仿宋_GB2312"/>
          <w:sz w:val="32"/>
          <w:szCs w:val="40"/>
        </w:rPr>
        <w:t>46.29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563ECA8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8.资源勘探信息等支出</w:t>
      </w:r>
      <w:r>
        <w:rPr>
          <w:rFonts w:ascii="Times New Roman" w:hAnsi="Times New Roman" w:eastAsia="仿宋_GB2312" w:cs="仿宋_GB2312"/>
          <w:sz w:val="32"/>
          <w:szCs w:val="40"/>
        </w:rPr>
        <w:t>168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万元，下降</w:t>
      </w:r>
      <w:r>
        <w:rPr>
          <w:rFonts w:ascii="Times New Roman" w:hAnsi="Times New Roman" w:eastAsia="仿宋_GB2312" w:cs="仿宋_GB2312"/>
          <w:sz w:val="32"/>
          <w:szCs w:val="40"/>
        </w:rPr>
        <w:t>93.83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5373E48B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4EA4FC-BF64-4360-A73C-9F28E388A5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9D361C0B-9A87-4957-AB3A-216DB5CE0B2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482E6BB-8FB0-40AC-9B62-DDC82B139EA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CA2C50"/>
    <w:multiLevelType w:val="singleLevel"/>
    <w:tmpl w:val="52CA2C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NWQ0ZTYzMGVlZjdmMWFhZjMxZWYzZmE0ODQzNDgifQ=="/>
  </w:docVars>
  <w:rsids>
    <w:rsidRoot w:val="2ED2726E"/>
    <w:rsid w:val="00042029"/>
    <w:rsid w:val="003D09C8"/>
    <w:rsid w:val="004915BF"/>
    <w:rsid w:val="005474F7"/>
    <w:rsid w:val="00685CCC"/>
    <w:rsid w:val="00692A70"/>
    <w:rsid w:val="006D3E42"/>
    <w:rsid w:val="00767A7C"/>
    <w:rsid w:val="0086122B"/>
    <w:rsid w:val="00D838BB"/>
    <w:rsid w:val="00F84742"/>
    <w:rsid w:val="010A45C2"/>
    <w:rsid w:val="0549216E"/>
    <w:rsid w:val="091C5BAC"/>
    <w:rsid w:val="0BD516BF"/>
    <w:rsid w:val="0C8B08A3"/>
    <w:rsid w:val="0F981E72"/>
    <w:rsid w:val="16ED5169"/>
    <w:rsid w:val="194E6A58"/>
    <w:rsid w:val="20597EB3"/>
    <w:rsid w:val="21D10AC4"/>
    <w:rsid w:val="25E51A3B"/>
    <w:rsid w:val="2ED2726E"/>
    <w:rsid w:val="328B0663"/>
    <w:rsid w:val="36E427A0"/>
    <w:rsid w:val="4BFE3686"/>
    <w:rsid w:val="4EFB4CDF"/>
    <w:rsid w:val="4FDD48C4"/>
    <w:rsid w:val="5B7C75A0"/>
    <w:rsid w:val="62823583"/>
    <w:rsid w:val="69272142"/>
    <w:rsid w:val="6FAE5165"/>
    <w:rsid w:val="70CF1C9F"/>
    <w:rsid w:val="72005FE5"/>
    <w:rsid w:val="723E4B15"/>
    <w:rsid w:val="7490338E"/>
    <w:rsid w:val="7BE2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359</Words>
  <Characters>515</Characters>
  <Lines>3</Lines>
  <Paragraphs>1</Paragraphs>
  <TotalTime>117</TotalTime>
  <ScaleCrop>false</ScaleCrop>
  <LinksUpToDate>false</LinksUpToDate>
  <CharactersWithSpaces>515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2024-08-05T08:14:00Z</dcterms:created>
  <dc:creator>Federer</dc:creator>
  <cp:lastModifiedBy>衣一</cp:lastModifiedBy>
  <cp:lastPrinted>2025-02-05T07:46:00Z</cp:lastPrinted>
  <dcterms:modified xsi:type="dcterms:W3CDTF">2025-05-19T08:53:27Z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9BCD3D3984E9438BAAFE11F5DE520B66_13</vt:lpwstr>
  </property>
  <property fmtid="{D5CDD505-2E9C-101B-9397-08002B2CF9AE}" pid="4" name="KSOTemplateDocerSaveRecord">
    <vt:lpwstr>eyJoZGlkIjoiMzFkNzVjYjhiMDg2MDBmNTQ5MGEyODE0NGIwZDU0NzYiLCJ1c2VySWQiOiI2MjYxNzI5NjAifQ==</vt:lpwstr>
  </property>
</Properties>
</file>